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2C" w:rsidRPr="000D152C" w:rsidRDefault="000D152C" w:rsidP="000D152C">
      <w:pPr>
        <w:spacing w:after="0" w:line="240" w:lineRule="auto"/>
        <w:jc w:val="both"/>
        <w:rPr>
          <w:rFonts w:ascii="Times New Roman" w:hAnsi="Times New Roman" w:cs="Times New Roman"/>
          <w:sz w:val="28"/>
          <w:szCs w:val="28"/>
        </w:rPr>
      </w:pPr>
    </w:p>
    <w:p w:rsidR="000D152C" w:rsidRPr="00930FBA" w:rsidRDefault="000D152C" w:rsidP="00930FBA">
      <w:pPr>
        <w:spacing w:after="0" w:line="240" w:lineRule="auto"/>
        <w:jc w:val="center"/>
        <w:rPr>
          <w:rFonts w:ascii="Times New Roman" w:hAnsi="Times New Roman" w:cs="Times New Roman"/>
          <w:b/>
          <w:sz w:val="36"/>
          <w:szCs w:val="36"/>
        </w:rPr>
      </w:pPr>
      <w:bookmarkStart w:id="0" w:name="_GoBack"/>
      <w:r w:rsidRPr="00930FBA">
        <w:rPr>
          <w:rFonts w:ascii="Times New Roman" w:hAnsi="Times New Roman" w:cs="Times New Roman"/>
          <w:b/>
          <w:sz w:val="36"/>
          <w:szCs w:val="36"/>
        </w:rPr>
        <w:t xml:space="preserve">Формула и пример расчета процентов по ключевой ставке Банка России </w:t>
      </w:r>
      <w:bookmarkEnd w:id="0"/>
      <w:r w:rsidRPr="00930FBA">
        <w:rPr>
          <w:rFonts w:ascii="Times New Roman" w:hAnsi="Times New Roman" w:cs="Times New Roman"/>
          <w:b/>
          <w:sz w:val="36"/>
          <w:szCs w:val="36"/>
        </w:rPr>
        <w:t>(ст. 395 ГК РФ)</w:t>
      </w:r>
    </w:p>
    <w:p w:rsidR="000D152C" w:rsidRPr="00930FBA" w:rsidRDefault="000D152C" w:rsidP="00930FBA">
      <w:pPr>
        <w:spacing w:after="0" w:line="240" w:lineRule="auto"/>
        <w:jc w:val="center"/>
        <w:rPr>
          <w:rFonts w:ascii="Times New Roman" w:hAnsi="Times New Roman" w:cs="Times New Roman"/>
          <w:b/>
          <w:sz w:val="36"/>
          <w:szCs w:val="36"/>
        </w:rPr>
      </w:pP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В соответствии с п. 1 статья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0D152C" w:rsidRPr="000D152C" w:rsidRDefault="000D152C" w:rsidP="00930FBA">
      <w:pPr>
        <w:spacing w:after="0" w:line="240" w:lineRule="auto"/>
        <w:ind w:firstLine="708"/>
        <w:jc w:val="both"/>
        <w:rPr>
          <w:rFonts w:ascii="Times New Roman" w:hAnsi="Times New Roman" w:cs="Times New Roman"/>
          <w:sz w:val="28"/>
          <w:szCs w:val="28"/>
        </w:rPr>
      </w:pPr>
      <w:proofErr w:type="gramStart"/>
      <w:r w:rsidRPr="000D152C">
        <w:rPr>
          <w:rFonts w:ascii="Times New Roman" w:hAnsi="Times New Roman" w:cs="Times New Roman"/>
          <w:sz w:val="28"/>
          <w:szCs w:val="28"/>
        </w:rPr>
        <w:t>В п. 39 Постановления Пленума Верховного Суда РФ от 24.03.2016 N 7 указано, что "если иной размер процентов не установлен законом или договором, размер процентов за пользование чужими денежными средствами, начисляемых за периоды просрочки, имевшие место после 31 июля 2016 года, определяется на основании ключевой ставки Банка России, действовавшей в соответствующие периоды".</w:t>
      </w:r>
      <w:proofErr w:type="gramEnd"/>
    </w:p>
    <w:p w:rsidR="000D152C" w:rsidRPr="000D152C" w:rsidRDefault="000D152C" w:rsidP="000D152C">
      <w:pPr>
        <w:spacing w:after="0" w:line="240" w:lineRule="auto"/>
        <w:jc w:val="both"/>
        <w:rPr>
          <w:rFonts w:ascii="Times New Roman" w:hAnsi="Times New Roman" w:cs="Times New Roman"/>
          <w:sz w:val="28"/>
          <w:szCs w:val="28"/>
        </w:rPr>
      </w:pPr>
    </w:p>
    <w:p w:rsidR="000D152C" w:rsidRPr="00930FBA" w:rsidRDefault="000D152C" w:rsidP="00930FBA">
      <w:pPr>
        <w:spacing w:after="0" w:line="240" w:lineRule="auto"/>
        <w:jc w:val="center"/>
        <w:rPr>
          <w:rFonts w:ascii="Times New Roman" w:hAnsi="Times New Roman" w:cs="Times New Roman"/>
          <w:sz w:val="28"/>
          <w:szCs w:val="28"/>
          <w:u w:val="single"/>
        </w:rPr>
      </w:pPr>
      <w:r w:rsidRPr="00930FBA">
        <w:rPr>
          <w:rFonts w:ascii="Times New Roman" w:hAnsi="Times New Roman" w:cs="Times New Roman"/>
          <w:sz w:val="28"/>
          <w:szCs w:val="28"/>
          <w:u w:val="single"/>
        </w:rPr>
        <w:t>Проценты по ст. 395 ГК РФ и проценты по договору или закону</w:t>
      </w:r>
    </w:p>
    <w:p w:rsidR="000D152C" w:rsidRPr="00930FBA" w:rsidRDefault="000D152C" w:rsidP="00930FBA">
      <w:pPr>
        <w:spacing w:after="0" w:line="240" w:lineRule="auto"/>
        <w:jc w:val="center"/>
        <w:rPr>
          <w:rFonts w:ascii="Times New Roman" w:hAnsi="Times New Roman" w:cs="Times New Roman"/>
          <w:sz w:val="28"/>
          <w:szCs w:val="28"/>
          <w:u w:val="single"/>
        </w:rPr>
      </w:pP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Стоит обратить внимание, что если стороны предусмотрели в договоре иной размер процентов (неустойки, пени), то на сумму долга должны начисляться именно "договорные" проценты (договорная неустойка). Аналогичное правило действует и в случае, если проценты определены законом (см. "законная и договорная неустойка").</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Ключевая ставка определяется в каждом конкретном случае в зависимости от периода просрочки. Размеры ключевой ставки за некоторые период приведены ниже.</w:t>
      </w:r>
    </w:p>
    <w:p w:rsidR="00930FBA"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 xml:space="preserve">По общему правилу период начисления процентов указывается следующим образом: первым днем считается первый день просрочки, последним – день фактической уплаты задолженности. </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Например, должен был оплатить не позднее 15-го числа, но оплатил 25-го числа. Первый день просрочки (начало начисление процентов) – 16-е число. Последний день просрочки – 25-е (количество дней просрочки – 10 дней).</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930FBA" w:rsidRDefault="000D152C" w:rsidP="00930FBA">
      <w:pPr>
        <w:spacing w:after="0" w:line="240" w:lineRule="auto"/>
        <w:jc w:val="center"/>
        <w:rPr>
          <w:rFonts w:ascii="Times New Roman" w:hAnsi="Times New Roman" w:cs="Times New Roman"/>
          <w:sz w:val="28"/>
          <w:szCs w:val="28"/>
          <w:u w:val="single"/>
        </w:rPr>
      </w:pPr>
      <w:r w:rsidRPr="00930FBA">
        <w:rPr>
          <w:rFonts w:ascii="Times New Roman" w:hAnsi="Times New Roman" w:cs="Times New Roman"/>
          <w:sz w:val="28"/>
          <w:szCs w:val="28"/>
          <w:u w:val="single"/>
        </w:rPr>
        <w:t>Формула расчета процентов по ст. 395 ГК РФ</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Формула расчета процентов за пользование чужими денежными средствами выглядит следующим образом:</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Сумма взыскиваемых процентов = Сумма долга х Ключевая ставка Банка России, действующая в период просрочки / Количество дней в году (365 или 366) х Количество дней просрочки.</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 xml:space="preserve">Какое количество дней указывать в формуле: 365 или 366? Это зависит от того, рассчитываются ли проценты в период, приходящийся на </w:t>
      </w:r>
      <w:r w:rsidRPr="000D152C">
        <w:rPr>
          <w:rFonts w:ascii="Times New Roman" w:hAnsi="Times New Roman" w:cs="Times New Roman"/>
          <w:sz w:val="28"/>
          <w:szCs w:val="28"/>
        </w:rPr>
        <w:lastRenderedPageBreak/>
        <w:t>високосный год (366 дней) или нет (365 дней). Например, високосными годами являются 2016, 2020, 2024.</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930FBA" w:rsidRDefault="000D152C" w:rsidP="00930FBA">
      <w:pPr>
        <w:spacing w:after="0" w:line="240" w:lineRule="auto"/>
        <w:jc w:val="center"/>
        <w:rPr>
          <w:rFonts w:ascii="Times New Roman" w:hAnsi="Times New Roman" w:cs="Times New Roman"/>
          <w:sz w:val="28"/>
          <w:szCs w:val="28"/>
          <w:u w:val="single"/>
        </w:rPr>
      </w:pPr>
      <w:r w:rsidRPr="00930FBA">
        <w:rPr>
          <w:rFonts w:ascii="Times New Roman" w:hAnsi="Times New Roman" w:cs="Times New Roman"/>
          <w:sz w:val="28"/>
          <w:szCs w:val="28"/>
          <w:u w:val="single"/>
        </w:rPr>
        <w:t>Пример расчета процентов по статье 395 ГК РФ</w:t>
      </w:r>
    </w:p>
    <w:p w:rsidR="000D152C" w:rsidRPr="00930FBA" w:rsidRDefault="000D152C" w:rsidP="00930FBA">
      <w:pPr>
        <w:spacing w:after="0" w:line="240" w:lineRule="auto"/>
        <w:jc w:val="center"/>
        <w:rPr>
          <w:rFonts w:ascii="Times New Roman" w:hAnsi="Times New Roman" w:cs="Times New Roman"/>
          <w:sz w:val="28"/>
          <w:szCs w:val="28"/>
          <w:u w:val="single"/>
        </w:rPr>
      </w:pP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Задолженность может образоваться, например, по договору займа, купли-продажи, аренды, подряда, оказания услуг и проч.</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Например, 15 мая 2018 года Сидоров передал Петрову по договору займа денежные средства в размере 300 000 рублей.</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Петров обязался вернуть денежные средства не позднее 20 февраля 2019 года (договорную неустойку, а также проценты за пользование займом стороны в договоре не согласовали).</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Однако Петров в указанный срок свои обязательства по договору займа не исполнил, вернул деньги только 20 июля 2019 года.</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Петров имеет задолженность за период с 21.02.2019 по 20.07.2019 (150 дней). Сумма задолженность 300 000 рублей.</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Расчет:</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За период с 21.02.2019 – 16.06.2019 (116 дней просрочки): 300 000 x 7,75% / 365 x 116 = 7 389,04</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За период с 17.06.2019 – 20.07.2019 (34 дня просрочки): 300 000 x 7,5% / 365 x 34 = 2 095,89</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Итого: 9 484,93 рубля (сумма процентов)</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930FBA" w:rsidRDefault="000D152C" w:rsidP="00930FBA">
      <w:pPr>
        <w:spacing w:after="0" w:line="240" w:lineRule="auto"/>
        <w:jc w:val="center"/>
        <w:rPr>
          <w:rFonts w:ascii="Times New Roman" w:hAnsi="Times New Roman" w:cs="Times New Roman"/>
          <w:sz w:val="28"/>
          <w:szCs w:val="28"/>
          <w:u w:val="single"/>
        </w:rPr>
      </w:pPr>
      <w:r w:rsidRPr="00930FBA">
        <w:rPr>
          <w:rFonts w:ascii="Times New Roman" w:hAnsi="Times New Roman" w:cs="Times New Roman"/>
          <w:sz w:val="28"/>
          <w:szCs w:val="28"/>
          <w:u w:val="single"/>
        </w:rPr>
        <w:t>Расчет процентов в таблице:</w:t>
      </w:r>
    </w:p>
    <w:p w:rsidR="000D152C" w:rsidRPr="00930FBA" w:rsidRDefault="000D152C" w:rsidP="00930FBA">
      <w:pPr>
        <w:spacing w:after="0" w:line="240" w:lineRule="auto"/>
        <w:jc w:val="center"/>
        <w:rPr>
          <w:rFonts w:ascii="Times New Roman" w:hAnsi="Times New Roman" w:cs="Times New Roman"/>
          <w:sz w:val="28"/>
          <w:szCs w:val="28"/>
          <w:u w:val="single"/>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Период </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Количество дней просрочки</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 </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Сумма задолженности (руб.)</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 Ключевая ставка ЦБ РФ </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Расчет процентов</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 </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Сумма процентов (руб.)</w:t>
      </w: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 </w:t>
      </w:r>
    </w:p>
    <w:p w:rsidR="000D152C" w:rsidRPr="000D152C" w:rsidRDefault="000D152C" w:rsidP="00930FBA">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 xml:space="preserve">21.02.2019 - 16.06.2019 116 300 000 7,75% 300 000 x 7,75% / 365 x 116 7 389,04 </w:t>
      </w:r>
    </w:p>
    <w:p w:rsidR="000D152C" w:rsidRPr="000D152C" w:rsidRDefault="000D152C" w:rsidP="00930FBA">
      <w:pPr>
        <w:spacing w:after="0" w:line="240" w:lineRule="auto"/>
        <w:ind w:left="708"/>
        <w:jc w:val="both"/>
        <w:rPr>
          <w:rFonts w:ascii="Times New Roman" w:hAnsi="Times New Roman" w:cs="Times New Roman"/>
          <w:sz w:val="28"/>
          <w:szCs w:val="28"/>
        </w:rPr>
      </w:pPr>
      <w:r w:rsidRPr="000D152C">
        <w:rPr>
          <w:rFonts w:ascii="Times New Roman" w:hAnsi="Times New Roman" w:cs="Times New Roman"/>
          <w:sz w:val="28"/>
          <w:szCs w:val="28"/>
        </w:rPr>
        <w:t xml:space="preserve">17.06.2019 - 20.07.2019 34 300 000 7,5% 300 000 x 7,5% / 365 x 34 2 095,89 </w:t>
      </w:r>
    </w:p>
    <w:p w:rsidR="000D152C" w:rsidRPr="000D152C" w:rsidRDefault="000D152C" w:rsidP="00123751">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t xml:space="preserve">Итого: 150       9 484,93 </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123751">
      <w:pPr>
        <w:spacing w:after="0" w:line="240" w:lineRule="auto"/>
        <w:ind w:firstLine="708"/>
        <w:jc w:val="both"/>
        <w:rPr>
          <w:rFonts w:ascii="Times New Roman" w:hAnsi="Times New Roman" w:cs="Times New Roman"/>
          <w:sz w:val="28"/>
          <w:szCs w:val="28"/>
        </w:rPr>
      </w:pPr>
      <w:r w:rsidRPr="000D152C">
        <w:rPr>
          <w:rFonts w:ascii="Times New Roman" w:hAnsi="Times New Roman" w:cs="Times New Roman"/>
          <w:sz w:val="28"/>
          <w:szCs w:val="28"/>
        </w:rPr>
        <w:lastRenderedPageBreak/>
        <w:t>Таким образом, за период с 21.02.2019 по 20.07.2019 (150 дней) Петров должен заплатить Сидорову проценты в размере 9 484,93 рублей.</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123751" w:rsidRDefault="000D152C" w:rsidP="00123751">
      <w:pPr>
        <w:spacing w:after="0" w:line="240" w:lineRule="auto"/>
        <w:jc w:val="center"/>
        <w:rPr>
          <w:rFonts w:ascii="Times New Roman" w:hAnsi="Times New Roman" w:cs="Times New Roman"/>
          <w:sz w:val="28"/>
          <w:szCs w:val="28"/>
          <w:u w:val="single"/>
        </w:rPr>
      </w:pPr>
      <w:r w:rsidRPr="00123751">
        <w:rPr>
          <w:rFonts w:ascii="Times New Roman" w:hAnsi="Times New Roman" w:cs="Times New Roman"/>
          <w:sz w:val="28"/>
          <w:szCs w:val="28"/>
          <w:u w:val="single"/>
        </w:rPr>
        <w:t>Размер ключевой ставки Банка России:</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7,50% - установлена с 17 июня 2019 года (по информации Банка России от 14.06.2019)</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7,75% - установлена 17 декабря 2019 года (по информации Банка России от 14.12.2018)</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7,50 – установлена с 17 сентября 2018 года (по информации Банка России от 14.09.2018)</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7,25 – установлена с 26 марта 2018 года (по информации Банка России от 23.03.2018)</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7,50 – установлена с 12 февраля 2018 года (по информации Банка России от 09.02.2018)</w:t>
      </w:r>
    </w:p>
    <w:p w:rsidR="000D152C" w:rsidRPr="000D152C" w:rsidRDefault="000D152C" w:rsidP="000D152C">
      <w:pPr>
        <w:spacing w:after="0" w:line="240" w:lineRule="auto"/>
        <w:jc w:val="both"/>
        <w:rPr>
          <w:rFonts w:ascii="Times New Roman" w:hAnsi="Times New Roman" w:cs="Times New Roman"/>
          <w:sz w:val="28"/>
          <w:szCs w:val="28"/>
        </w:rPr>
      </w:pPr>
    </w:p>
    <w:p w:rsidR="000D152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 xml:space="preserve">7,75 – установлена с 18 декабря 2017 года (по информации Банка России от 15.12.2017) </w:t>
      </w:r>
    </w:p>
    <w:p w:rsidR="000D152C" w:rsidRPr="000D152C" w:rsidRDefault="000D152C" w:rsidP="000D152C">
      <w:pPr>
        <w:spacing w:after="0" w:line="240" w:lineRule="auto"/>
        <w:jc w:val="both"/>
        <w:rPr>
          <w:rFonts w:ascii="Times New Roman" w:hAnsi="Times New Roman" w:cs="Times New Roman"/>
          <w:sz w:val="28"/>
          <w:szCs w:val="28"/>
        </w:rPr>
      </w:pPr>
    </w:p>
    <w:p w:rsidR="003D76DC" w:rsidRPr="000D152C" w:rsidRDefault="000D152C" w:rsidP="000D152C">
      <w:pPr>
        <w:spacing w:after="0" w:line="240" w:lineRule="auto"/>
        <w:jc w:val="both"/>
        <w:rPr>
          <w:rFonts w:ascii="Times New Roman" w:hAnsi="Times New Roman" w:cs="Times New Roman"/>
          <w:sz w:val="28"/>
          <w:szCs w:val="28"/>
        </w:rPr>
      </w:pPr>
      <w:r w:rsidRPr="000D152C">
        <w:rPr>
          <w:rFonts w:ascii="Times New Roman" w:hAnsi="Times New Roman" w:cs="Times New Roman"/>
          <w:sz w:val="28"/>
          <w:szCs w:val="28"/>
        </w:rPr>
        <w:t>Размер ключевой ставки ЦБ РФ за иные периоды можно легко найти в сети "Интернет"</w:t>
      </w:r>
      <w:r w:rsidR="00123751">
        <w:rPr>
          <w:rFonts w:ascii="Times New Roman" w:hAnsi="Times New Roman" w:cs="Times New Roman"/>
          <w:sz w:val="28"/>
          <w:szCs w:val="28"/>
        </w:rPr>
        <w:t>.</w:t>
      </w:r>
    </w:p>
    <w:sectPr w:rsidR="003D76DC" w:rsidRPr="000D1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A7"/>
    <w:rsid w:val="000D152C"/>
    <w:rsid w:val="00123751"/>
    <w:rsid w:val="003D76DC"/>
    <w:rsid w:val="00930FBA"/>
    <w:rsid w:val="00BD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4</cp:revision>
  <dcterms:created xsi:type="dcterms:W3CDTF">2020-08-20T13:12:00Z</dcterms:created>
  <dcterms:modified xsi:type="dcterms:W3CDTF">2020-08-20T13:24:00Z</dcterms:modified>
</cp:coreProperties>
</file>