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E4" w:rsidRDefault="00DA1DE4" w:rsidP="00DA1DE4">
      <w:pPr>
        <w:pStyle w:val="a3"/>
        <w:spacing w:before="0" w:beforeAutospacing="0" w:after="0" w:afterAutospacing="0" w:line="150" w:lineRule="atLeast"/>
        <w:jc w:val="right"/>
      </w:pPr>
      <w:r>
        <w:t xml:space="preserve">__________________________________________ </w:t>
      </w:r>
      <w:hyperlink w:anchor="p42" w:history="1">
        <w:r>
          <w:rPr>
            <w:rStyle w:val="a4"/>
          </w:rPr>
          <w:t>&lt;1&gt;</w:t>
        </w:r>
        <w:r>
          <w:rPr>
            <w:color w:val="0000FF"/>
            <w:u w:val="single"/>
          </w:rPr>
          <w:br/>
        </w:r>
      </w:hyperlink>
    </w:p>
    <w:p w:rsidR="00DA1DE4" w:rsidRDefault="00DA1DE4" w:rsidP="00DA1DE4">
      <w:pPr>
        <w:pStyle w:val="a3"/>
        <w:spacing w:before="0" w:beforeAutospacing="0" w:after="0" w:afterAutospacing="0" w:line="150" w:lineRule="atLeast"/>
        <w:jc w:val="right"/>
      </w:pPr>
      <w:r>
        <w:t>(наименование или Ф.И.О. продавца)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jc w:val="right"/>
      </w:pPr>
      <w:r>
        <w:t>адрес: _______________________________________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jc w:val="right"/>
      </w:pPr>
      <w:r>
        <w:t>от ___________________________________________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jc w:val="right"/>
      </w:pPr>
      <w:r>
        <w:t>(Ф.И.О. покупателя)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jc w:val="right"/>
      </w:pPr>
      <w:r>
        <w:t>адрес: ______________________________________,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jc w:val="right"/>
      </w:pPr>
      <w:r>
        <w:t>телефон: ______________, факс: ______________,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jc w:val="right"/>
      </w:pPr>
      <w:r>
        <w:t>адрес электронной почты ______________________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DA1DE4" w:rsidRDefault="00DA1DE4" w:rsidP="00DA1DE4">
      <w:pPr>
        <w:pStyle w:val="a3"/>
        <w:spacing w:before="0" w:beforeAutospacing="0" w:after="0" w:afterAutospacing="0"/>
        <w:jc w:val="center"/>
      </w:pPr>
      <w:r>
        <w:t>Требование (претензия)</w:t>
      </w:r>
    </w:p>
    <w:p w:rsidR="00DA1DE4" w:rsidRDefault="00DA1DE4" w:rsidP="00DA1DE4">
      <w:pPr>
        <w:pStyle w:val="a3"/>
        <w:spacing w:before="0" w:beforeAutospacing="0" w:after="0" w:afterAutospacing="0"/>
        <w:jc w:val="center"/>
      </w:pPr>
      <w:r>
        <w:t>о замене недоброкачественного технически сложного товара,</w:t>
      </w:r>
    </w:p>
    <w:p w:rsidR="00DA1DE4" w:rsidRDefault="00DA1DE4" w:rsidP="00DA1DE4">
      <w:pPr>
        <w:pStyle w:val="a3"/>
        <w:spacing w:before="0" w:beforeAutospacing="0" w:after="0" w:afterAutospacing="0"/>
        <w:jc w:val="center"/>
      </w:pPr>
      <w:proofErr w:type="gramStart"/>
      <w:r>
        <w:t>проданного</w:t>
      </w:r>
      <w:proofErr w:type="gramEnd"/>
      <w:r>
        <w:t xml:space="preserve"> по договору розничной купли-продажи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proofErr w:type="gramStart"/>
      <w:r>
        <w:t>Между ___________ (далее - Покупатель) и __________ (далее - Продавец) "__"___________ ___ г. заключен Договор N ____ купли-продажи (вариант:</w:t>
      </w:r>
      <w:proofErr w:type="gramEnd"/>
      <w:r>
        <w:t xml:space="preserve"> </w:t>
      </w:r>
      <w:proofErr w:type="gramStart"/>
      <w:r>
        <w:t xml:space="preserve">Покупателем приобретен у Продавца) ____________________________________ (наименование технически сложного товара) </w:t>
      </w:r>
      <w:hyperlink w:anchor="p43" w:history="1">
        <w:r>
          <w:rPr>
            <w:rStyle w:val="a4"/>
          </w:rPr>
          <w:t>&lt;2&gt;</w:t>
        </w:r>
      </w:hyperlink>
      <w:r>
        <w:t xml:space="preserve"> по цене _____ (_________) рублей, всего на сумму ____ (_______) рублей.</w:t>
      </w:r>
      <w:proofErr w:type="gramEnd"/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Товар получен Покупателем "__"_________ ___ г. и оплачен "__"__________ ___ г., что подтверждается __________________________________ </w:t>
      </w:r>
      <w:hyperlink w:anchor="p44" w:history="1">
        <w:r>
          <w:rPr>
            <w:rStyle w:val="a4"/>
          </w:rPr>
          <w:t>&lt;3&gt;</w:t>
        </w:r>
      </w:hyperlink>
      <w:r>
        <w:t>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Однако после приобретения указанного технически сложного товара выявились следующие нарушения требований к качеству этого товара, которые проявляются в: _____________________ и в соответствии с </w:t>
      </w:r>
      <w:hyperlink r:id="rId4" w:history="1">
        <w:r>
          <w:rPr>
            <w:rStyle w:val="a4"/>
          </w:rPr>
          <w:t>п. 2 ст. 475</w:t>
        </w:r>
      </w:hyperlink>
      <w:r>
        <w:t xml:space="preserve"> Гражданского кодекса Российской Федерации являются существенными.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При заключении Договора купли-продажи N _____ от "___"_________ ___ г. (вариант: при приобретении товара) Продавцом не были оговорены какие-либо недостатки товара.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</w:t>
      </w:r>
      <w:hyperlink r:id="rId5" w:history="1">
        <w:r>
          <w:rPr>
            <w:rStyle w:val="a4"/>
          </w:rPr>
          <w:t>п. 1 ст. 492</w:t>
        </w:r>
      </w:hyperlink>
      <w:r>
        <w:t xml:space="preserve"> Гражданского кодекса Российской Федерации).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В силу </w:t>
      </w:r>
      <w:hyperlink r:id="rId6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1 ст. 309</w:t>
        </w:r>
      </w:hyperlink>
      <w: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Как указано в </w:t>
      </w:r>
      <w:hyperlink r:id="rId7" w:history="1">
        <w:r>
          <w:rPr>
            <w:rStyle w:val="a4"/>
          </w:rPr>
          <w:t>п. 5 ст. 454</w:t>
        </w:r>
      </w:hyperlink>
      <w:r>
        <w:t xml:space="preserve"> Гражданского кодекса Российской Федерации, к договору розничной купли-продажи положения, предусмотренные </w:t>
      </w:r>
      <w:hyperlink r:id="rId8" w:history="1">
        <w:r>
          <w:rPr>
            <w:rStyle w:val="a4"/>
          </w:rPr>
          <w:t>параграфом 1 гл. 30</w:t>
        </w:r>
      </w:hyperlink>
      <w:r>
        <w:t xml:space="preserve"> Гражданского кодекса Российской Федерации, применяются, если иное не предусмотрено правилами Гражданского </w:t>
      </w:r>
      <w:hyperlink r:id="rId9" w:history="1">
        <w:r>
          <w:rPr>
            <w:rStyle w:val="a4"/>
          </w:rPr>
          <w:t>кодекса</w:t>
        </w:r>
      </w:hyperlink>
      <w:r>
        <w:t xml:space="preserve"> Российской Федерации об этих видах договоров.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Согласно </w:t>
      </w:r>
      <w:hyperlink r:id="rId10" w:history="1">
        <w:r>
          <w:rPr>
            <w:rStyle w:val="a4"/>
          </w:rPr>
          <w:t>п. 1 ст. 469</w:t>
        </w:r>
      </w:hyperlink>
      <w:r>
        <w:t xml:space="preserve"> Гражданского кодекса Российской Федерации продавец обязан передать покупателю товар, качество которого соответствует договору купли-продажи.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На основании </w:t>
      </w:r>
      <w:hyperlink r:id="rId11" w:history="1">
        <w:r>
          <w:rPr>
            <w:rStyle w:val="a4"/>
          </w:rPr>
          <w:t>п. 1 ст. 4</w:t>
        </w:r>
      </w:hyperlink>
      <w:r>
        <w:t xml:space="preserve">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В соответствии с </w:t>
      </w:r>
      <w:hyperlink r:id="rId12" w:history="1">
        <w:r>
          <w:rPr>
            <w:rStyle w:val="a4"/>
          </w:rPr>
          <w:t>п. 3 ст. 503</w:t>
        </w:r>
      </w:hyperlink>
      <w:r>
        <w:t xml:space="preserve"> Гражданского кодекса Российской Федерации в отношении технически сложного товара покупатель вправе потребовать его замены в </w:t>
      </w:r>
      <w:r>
        <w:lastRenderedPageBreak/>
        <w:t>случае существенного нарушения требований к его качеству (</w:t>
      </w:r>
      <w:hyperlink r:id="rId13" w:history="1">
        <w:r>
          <w:rPr>
            <w:rStyle w:val="a4"/>
          </w:rPr>
          <w:t>п. 2 ст. 475</w:t>
        </w:r>
      </w:hyperlink>
      <w:r>
        <w:t xml:space="preserve"> Гражданского кодекса Российской Федерации).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proofErr w:type="gramStart"/>
      <w:r>
        <w:t xml:space="preserve">В силу </w:t>
      </w:r>
      <w:hyperlink r:id="rId14" w:history="1">
        <w:proofErr w:type="spellStart"/>
        <w:r>
          <w:rPr>
            <w:rStyle w:val="a4"/>
          </w:rPr>
          <w:t>абз</w:t>
        </w:r>
        <w:proofErr w:type="spellEnd"/>
        <w:r>
          <w:rPr>
            <w:rStyle w:val="a4"/>
          </w:rPr>
          <w:t>. 8 п. 1 ст. 18</w:t>
        </w:r>
      </w:hyperlink>
      <w:r>
        <w:t xml:space="preserve"> Закона Российской Федерации от 07.02.1992 N 2300-1 "О защите прав потребителей"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</w:t>
      </w:r>
      <w:proofErr w:type="gramEnd"/>
      <w:r>
        <w:t xml:space="preserve">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proofErr w:type="gramStart"/>
      <w:r>
        <w:t xml:space="preserve">На основании изложенного, руководствуясь </w:t>
      </w:r>
      <w:hyperlink r:id="rId15" w:history="1">
        <w:r>
          <w:rPr>
            <w:rStyle w:val="a4"/>
          </w:rPr>
          <w:t>ч. 1 ст. 309</w:t>
        </w:r>
      </w:hyperlink>
      <w:r>
        <w:t xml:space="preserve">, </w:t>
      </w:r>
      <w:hyperlink r:id="rId16" w:history="1">
        <w:r>
          <w:rPr>
            <w:rStyle w:val="a4"/>
          </w:rPr>
          <w:t>п. 5 ст. 454</w:t>
        </w:r>
      </w:hyperlink>
      <w:r>
        <w:t xml:space="preserve">, </w:t>
      </w:r>
      <w:hyperlink r:id="rId17" w:history="1">
        <w:r>
          <w:rPr>
            <w:rStyle w:val="a4"/>
          </w:rPr>
          <w:t>п. 1 ст. 469</w:t>
        </w:r>
      </w:hyperlink>
      <w:r>
        <w:t xml:space="preserve">, </w:t>
      </w:r>
      <w:hyperlink r:id="rId18" w:history="1">
        <w:r>
          <w:rPr>
            <w:rStyle w:val="a4"/>
          </w:rPr>
          <w:t>п. 2 ст. 475</w:t>
        </w:r>
      </w:hyperlink>
      <w:r>
        <w:t xml:space="preserve">, </w:t>
      </w:r>
      <w:hyperlink r:id="rId19" w:history="1">
        <w:r>
          <w:rPr>
            <w:rStyle w:val="a4"/>
          </w:rPr>
          <w:t>п. 1 ст. 492</w:t>
        </w:r>
      </w:hyperlink>
      <w:r>
        <w:t xml:space="preserve">, </w:t>
      </w:r>
      <w:hyperlink r:id="rId20" w:history="1">
        <w:r>
          <w:rPr>
            <w:rStyle w:val="a4"/>
          </w:rPr>
          <w:t>п. 3 ст. 503</w:t>
        </w:r>
      </w:hyperlink>
      <w:r>
        <w:t xml:space="preserve"> Гражданского кодекса Российской Федерации, </w:t>
      </w:r>
      <w:hyperlink r:id="rId21" w:history="1">
        <w:r>
          <w:rPr>
            <w:rStyle w:val="a4"/>
          </w:rPr>
          <w:t>п. 1 ст. 4</w:t>
        </w:r>
      </w:hyperlink>
      <w:r>
        <w:t xml:space="preserve"> и </w:t>
      </w:r>
      <w:hyperlink r:id="rId22" w:history="1">
        <w:proofErr w:type="spellStart"/>
        <w:r>
          <w:rPr>
            <w:rStyle w:val="a4"/>
          </w:rPr>
          <w:t>абз</w:t>
        </w:r>
        <w:proofErr w:type="spellEnd"/>
        <w:r>
          <w:rPr>
            <w:rStyle w:val="a4"/>
          </w:rPr>
          <w:t>. 8 п. 1 ст. 18</w:t>
        </w:r>
      </w:hyperlink>
      <w:r>
        <w:t xml:space="preserve"> Закона Российской Федерации от 07.02.1992 N 2300-1 "О защите прав потребителей", требую заменить технически сложный недоброкачественный товар</w:t>
      </w:r>
      <w:proofErr w:type="gramEnd"/>
      <w:r>
        <w:t xml:space="preserve"> на товар надлежащего качества в срок </w:t>
      </w:r>
      <w:proofErr w:type="gramStart"/>
      <w:r>
        <w:t>до</w:t>
      </w:r>
      <w:proofErr w:type="gramEnd"/>
      <w:r>
        <w:t xml:space="preserve"> _______________.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proofErr w:type="gramStart"/>
      <w:r>
        <w:t xml:space="preserve">В случае полного или частичного отказа в удовлетворении настоящего требования (претензии) в указанный срок Покупатель будет вынужден обратиться с </w:t>
      </w:r>
      <w:hyperlink r:id="rId23" w:history="1">
        <w:r>
          <w:rPr>
            <w:rStyle w:val="a4"/>
          </w:rPr>
          <w:t>исковым заявлением</w:t>
        </w:r>
      </w:hyperlink>
      <w:r>
        <w:t xml:space="preserve"> в суд общей юрисдикции в установленном законодательством Российской Федерации порядке для защиты своих законных прав и интересов.</w:t>
      </w:r>
      <w:proofErr w:type="gramEnd"/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r>
        <w:t>Приложение: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1. Документы, подтверждающие передачу и оплату товара.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2. Документы, подтверждающие наличие нарушения требований к качеству товара.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3. Доверенность представителя от "__"___________ ____ г. N _____ (если требование (претензия) подписывается представителем Покупателя).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4. Иные документы, подтверждающие обстоятельства, на которых Покупатель основывает свои требования.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r>
        <w:t>"___"_________ ___ г.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r>
        <w:t>Покупатель (представитель):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_______________ (подпись) / _______________________________ (Ф.И.О.)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DA1DE4" w:rsidRDefault="00DA1DE4" w:rsidP="00DA1DE4">
      <w:pPr>
        <w:pStyle w:val="a3"/>
        <w:spacing w:before="0" w:beforeAutospacing="0" w:after="0" w:afterAutospacing="0" w:line="150" w:lineRule="atLeast"/>
        <w:ind w:firstLine="451"/>
        <w:jc w:val="both"/>
      </w:pPr>
      <w:r>
        <w:t>--------------------------------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Информация для сведения: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bookmarkStart w:id="0" w:name="p42"/>
      <w:bookmarkEnd w:id="0"/>
      <w:r>
        <w:t xml:space="preserve">&lt;1&gt; Требования, указанные в </w:t>
      </w:r>
      <w:hyperlink r:id="rId24" w:history="1">
        <w:r>
          <w:rPr>
            <w:rStyle w:val="a4"/>
          </w:rPr>
          <w:t>п. 1 ст. 18</w:t>
        </w:r>
      </w:hyperlink>
      <w:r>
        <w:t xml:space="preserve"> Закона Российской Федерации от 07.02.1992 N 2300-1 "О защите прав потребителей", предъявляются потребителем продавцу либо уполномоченной организации или уполномоченному индивидуальному предпринимателю (</w:t>
      </w:r>
      <w:hyperlink r:id="rId25" w:history="1">
        <w:r>
          <w:rPr>
            <w:rStyle w:val="a4"/>
          </w:rPr>
          <w:t>п. 2 ст. 18</w:t>
        </w:r>
      </w:hyperlink>
      <w:r>
        <w:t xml:space="preserve"> Закона Российской Федерации от 07.02.1992 N 2300-1 "О защите прав потребителей").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bookmarkStart w:id="1" w:name="p43"/>
      <w:bookmarkEnd w:id="1"/>
      <w:r>
        <w:t xml:space="preserve">&lt;2&gt; Постановлением Правительства Российской Федерации от 10.11.2011 N 924 установлен </w:t>
      </w:r>
      <w:hyperlink r:id="rId26" w:history="1">
        <w:r>
          <w:rPr>
            <w:rStyle w:val="a4"/>
          </w:rPr>
          <w:t>Перечень</w:t>
        </w:r>
      </w:hyperlink>
      <w:r>
        <w:t xml:space="preserve"> технически сложных товаров.</w:t>
      </w:r>
    </w:p>
    <w:p w:rsidR="00DA1DE4" w:rsidRDefault="00DA1DE4" w:rsidP="00DA1DE4">
      <w:pPr>
        <w:pStyle w:val="a3"/>
        <w:spacing w:before="88" w:beforeAutospacing="0" w:after="0" w:afterAutospacing="0" w:line="150" w:lineRule="atLeast"/>
        <w:ind w:firstLine="451"/>
        <w:jc w:val="both"/>
      </w:pPr>
      <w:bookmarkStart w:id="2" w:name="p44"/>
      <w:bookmarkEnd w:id="2"/>
      <w:r>
        <w:t>&lt;3</w:t>
      </w:r>
      <w:proofErr w:type="gramStart"/>
      <w:r>
        <w:t>&gt; В</w:t>
      </w:r>
      <w:proofErr w:type="gramEnd"/>
      <w:r>
        <w:t xml:space="preserve"> силу </w:t>
      </w:r>
      <w:hyperlink r:id="rId27" w:history="1">
        <w:proofErr w:type="spellStart"/>
        <w:r>
          <w:rPr>
            <w:rStyle w:val="a4"/>
          </w:rPr>
          <w:t>абз</w:t>
        </w:r>
        <w:proofErr w:type="spellEnd"/>
        <w:r>
          <w:rPr>
            <w:rStyle w:val="a4"/>
          </w:rPr>
          <w:t>. 1 п. 5 ст. 18</w:t>
        </w:r>
      </w:hyperlink>
      <w:r>
        <w:t xml:space="preserve"> Закона Российской Федерации от 07.02.1992 N 2300-1 "О защите прав потребителей" отсутствие у потребителя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его требований.</w:t>
      </w:r>
    </w:p>
    <w:p w:rsidR="00202A97" w:rsidRDefault="00DA1DE4"/>
    <w:sectPr w:rsidR="00202A97" w:rsidSect="0067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DE4"/>
    <w:rsid w:val="004C1022"/>
    <w:rsid w:val="00677ED6"/>
    <w:rsid w:val="00BA7E3D"/>
    <w:rsid w:val="00DA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455&amp;dst=100009&amp;field=134&amp;date=07.02.2024" TargetMode="External"/><Relationship Id="rId13" Type="http://schemas.openxmlformats.org/officeDocument/2006/relationships/hyperlink" Target="https://login.consultant.ru/link/?req=doc&amp;base=LAW&amp;n=449455&amp;dst=100107&amp;field=134&amp;date=07.02.2024" TargetMode="External"/><Relationship Id="rId18" Type="http://schemas.openxmlformats.org/officeDocument/2006/relationships/hyperlink" Target="https://login.consultant.ru/link/?req=doc&amp;base=LAW&amp;n=449455&amp;dst=100107&amp;field=134&amp;date=07.02.2024" TargetMode="External"/><Relationship Id="rId26" Type="http://schemas.openxmlformats.org/officeDocument/2006/relationships/hyperlink" Target="https://login.consultant.ru/link/?req=doc&amp;base=LAW&amp;n=321359&amp;dst=100009&amp;field=134&amp;date=07.02.2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123&amp;dst=100025&amp;field=134&amp;date=07.02.2024" TargetMode="External"/><Relationship Id="rId7" Type="http://schemas.openxmlformats.org/officeDocument/2006/relationships/hyperlink" Target="https://login.consultant.ru/link/?req=doc&amp;base=LAW&amp;n=449455&amp;dst=100015&amp;field=134&amp;date=07.02.2024" TargetMode="External"/><Relationship Id="rId12" Type="http://schemas.openxmlformats.org/officeDocument/2006/relationships/hyperlink" Target="https://login.consultant.ru/link/?req=doc&amp;base=LAW&amp;n=449455&amp;dst=48&amp;field=134&amp;date=07.02.2024" TargetMode="External"/><Relationship Id="rId17" Type="http://schemas.openxmlformats.org/officeDocument/2006/relationships/hyperlink" Target="https://login.consultant.ru/link/?req=doc&amp;base=LAW&amp;n=449455&amp;dst=100075&amp;field=134&amp;date=07.02.2024" TargetMode="External"/><Relationship Id="rId25" Type="http://schemas.openxmlformats.org/officeDocument/2006/relationships/hyperlink" Target="https://login.consultant.ru/link/?req=doc&amp;base=LAW&amp;n=454123&amp;dst=100376&amp;field=134&amp;date=07.02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9455&amp;dst=100015&amp;field=134&amp;date=07.02.2024" TargetMode="External"/><Relationship Id="rId20" Type="http://schemas.openxmlformats.org/officeDocument/2006/relationships/hyperlink" Target="https://login.consultant.ru/link/?req=doc&amp;base=LAW&amp;n=449455&amp;dst=48&amp;field=134&amp;date=07.02.202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91&amp;dst=10506&amp;field=134&amp;date=07.02.2024" TargetMode="External"/><Relationship Id="rId11" Type="http://schemas.openxmlformats.org/officeDocument/2006/relationships/hyperlink" Target="https://login.consultant.ru/link/?req=doc&amp;base=LAW&amp;n=454123&amp;dst=100025&amp;field=134&amp;date=07.02.2024" TargetMode="External"/><Relationship Id="rId24" Type="http://schemas.openxmlformats.org/officeDocument/2006/relationships/hyperlink" Target="https://login.consultant.ru/link/?req=doc&amp;base=LAW&amp;n=454123&amp;dst=14&amp;field=134&amp;date=07.02.2024" TargetMode="External"/><Relationship Id="rId5" Type="http://schemas.openxmlformats.org/officeDocument/2006/relationships/hyperlink" Target="https://login.consultant.ru/link/?req=doc&amp;base=LAW&amp;n=449455&amp;dst=100189&amp;field=134&amp;date=07.02.2024" TargetMode="External"/><Relationship Id="rId15" Type="http://schemas.openxmlformats.org/officeDocument/2006/relationships/hyperlink" Target="https://login.consultant.ru/link/?req=doc&amp;base=LAW&amp;n=452991&amp;dst=10506&amp;field=134&amp;date=07.02.2024" TargetMode="External"/><Relationship Id="rId23" Type="http://schemas.openxmlformats.org/officeDocument/2006/relationships/hyperlink" Target="https://login.consultant.ru/link/?req=doc&amp;base=PAP&amp;n=49909&amp;date=07.02.202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9455&amp;dst=100075&amp;field=134&amp;date=07.02.2024" TargetMode="External"/><Relationship Id="rId19" Type="http://schemas.openxmlformats.org/officeDocument/2006/relationships/hyperlink" Target="https://login.consultant.ru/link/?req=doc&amp;base=LAW&amp;n=449455&amp;dst=100189&amp;field=134&amp;date=07.02.2024" TargetMode="External"/><Relationship Id="rId4" Type="http://schemas.openxmlformats.org/officeDocument/2006/relationships/hyperlink" Target="https://login.consultant.ru/link/?req=doc&amp;base=LAW&amp;n=449455&amp;dst=100107&amp;field=134&amp;date=07.02.2024" TargetMode="External"/><Relationship Id="rId9" Type="http://schemas.openxmlformats.org/officeDocument/2006/relationships/hyperlink" Target="https://login.consultant.ru/link/?req=doc&amp;base=LAW&amp;n=449455&amp;date=07.02.2024" TargetMode="External"/><Relationship Id="rId14" Type="http://schemas.openxmlformats.org/officeDocument/2006/relationships/hyperlink" Target="https://login.consultant.ru/link/?req=doc&amp;base=LAW&amp;n=454123&amp;dst=21&amp;field=134&amp;date=07.02.2024" TargetMode="External"/><Relationship Id="rId22" Type="http://schemas.openxmlformats.org/officeDocument/2006/relationships/hyperlink" Target="https://login.consultant.ru/link/?req=doc&amp;base=LAW&amp;n=454123&amp;dst=21&amp;field=134&amp;date=07.02.2024" TargetMode="External"/><Relationship Id="rId27" Type="http://schemas.openxmlformats.org/officeDocument/2006/relationships/hyperlink" Target="https://login.consultant.ru/link/?req=doc&amp;base=LAW&amp;n=454123&amp;dst=100132&amp;field=134&amp;date=07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2024-02-07T11:06:00Z</dcterms:created>
  <dcterms:modified xsi:type="dcterms:W3CDTF">2024-02-07T11:06:00Z</dcterms:modified>
</cp:coreProperties>
</file>