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9F" w:rsidRDefault="00E1719F" w:rsidP="00E171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19, "Жилищный кодекс Российской Федерации" от 29.12.2004 N 188-ФЗ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19F" w:rsidRDefault="00E1719F" w:rsidP="00E171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Жилищный фонд - совокупность всех жилых помещений, находящихся на территории Российской Федерации. </w:t>
      </w:r>
    </w:p>
    <w:p w:rsidR="00E1719F" w:rsidRDefault="00E1719F" w:rsidP="00E171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19F" w:rsidRDefault="00E1719F" w:rsidP="00E1719F">
      <w:pPr>
        <w:pStyle w:val="ConsPlusNormal"/>
        <w:ind w:firstLine="540"/>
        <w:jc w:val="both"/>
      </w:pPr>
      <w:r w:rsidRPr="00E1719F">
        <w:br/>
        <w:t xml:space="preserve">ст. 15, "Жилищный кодекс Российской Федерации" от 29.12.2004 N 188-ФЗ </w:t>
      </w:r>
    </w:p>
    <w:p w:rsidR="00E1719F" w:rsidRDefault="00E1719F" w:rsidP="00E1719F">
      <w:pPr>
        <w:pStyle w:val="ConsPlusNormal"/>
        <w:ind w:firstLine="540"/>
        <w:jc w:val="both"/>
      </w:pPr>
      <w:r>
        <w:t xml:space="preserve">2.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</w:t>
      </w:r>
      <w:hyperlink r:id="rId4" w:history="1">
        <w:r>
          <w:rPr>
            <w:color w:val="0000FF"/>
          </w:rPr>
          <w:t>санитарным</w:t>
        </w:r>
      </w:hyperlink>
      <w:r>
        <w:t xml:space="preserve"> и техническим правилам и нормам, иным требованиям законодательства (далее - требования)).</w:t>
      </w:r>
    </w:p>
    <w:p w:rsidR="00E1719F" w:rsidRDefault="00E1719F" w:rsidP="00E1719F">
      <w:pPr>
        <w:pStyle w:val="ConsPlusNormal"/>
        <w:ind w:firstLine="540"/>
        <w:jc w:val="both"/>
      </w:pPr>
    </w:p>
    <w:p w:rsidR="00E1719F" w:rsidRDefault="00E1719F" w:rsidP="00E1719F">
      <w:pPr>
        <w:pStyle w:val="ConsPlusNormal"/>
        <w:ind w:firstLine="540"/>
        <w:jc w:val="both"/>
      </w:pPr>
      <w:r w:rsidRPr="00E1719F">
        <w:br/>
        <w:t xml:space="preserve">ст. 141.4, "Гражданский кодекс Российской Федерации (часть первая)" от 30.11.1994 N 51-ФЗ </w:t>
      </w:r>
    </w:p>
    <w:p w:rsidR="00E1719F" w:rsidRDefault="00E1719F" w:rsidP="00E1719F">
      <w:pPr>
        <w:pStyle w:val="ConsPlusNormal"/>
        <w:ind w:firstLine="540"/>
        <w:jc w:val="both"/>
      </w:pPr>
      <w:r>
        <w:t xml:space="preserve">1. Помещением признается обособленная часть здания или сооружения, пригодная для постоянного проживания граждан (жилое помещение) </w:t>
      </w:r>
      <w:r w:rsidRPr="00E1719F">
        <w:rPr>
          <w:b/>
        </w:rPr>
        <w:t>либо для других целей, не связанных с проживанием граждан (нежилое помещение),</w:t>
      </w:r>
      <w:r>
        <w:t xml:space="preserve"> и подходящая для использования в соответствующих целях.</w:t>
      </w:r>
    </w:p>
    <w:p w:rsidR="00E1719F" w:rsidRDefault="00E1719F" w:rsidP="00E1719F">
      <w:pPr>
        <w:pStyle w:val="ConsPlusNormal"/>
        <w:ind w:firstLine="540"/>
        <w:jc w:val="both"/>
      </w:pPr>
    </w:p>
    <w:p w:rsidR="00E1719F" w:rsidRDefault="00E1719F" w:rsidP="00E1719F">
      <w:pPr>
        <w:pStyle w:val="ConsPlusNormal"/>
      </w:pPr>
    </w:p>
    <w:p w:rsidR="00E1719F" w:rsidRDefault="00E1719F" w:rsidP="00E1719F">
      <w:pPr>
        <w:pStyle w:val="ConsPlusNormal"/>
      </w:pPr>
      <w:r>
        <w:t xml:space="preserve"> </w:t>
      </w:r>
    </w:p>
    <w:p w:rsidR="00E1719F" w:rsidRPr="00E1719F" w:rsidRDefault="00E1719F" w:rsidP="00E171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19F" w:rsidRDefault="00E1719F" w:rsidP="00E1719F">
      <w:pPr>
        <w:pStyle w:val="ConsPlusNormal"/>
        <w:ind w:firstLine="540"/>
        <w:jc w:val="both"/>
      </w:pPr>
      <w:r w:rsidRPr="00E1719F">
        <w:t>Постановление Правительства РФ от 06.05.2011 N 354 (ред. от 23.09.2022)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E1719F" w:rsidRDefault="00E1719F" w:rsidP="00E1719F">
      <w:pPr>
        <w:pStyle w:val="ConsPlusNormal"/>
        <w:ind w:firstLine="540"/>
        <w:jc w:val="both"/>
      </w:pPr>
      <w:proofErr w:type="gramStart"/>
      <w:r>
        <w:t>"нежилое помещение в многоквартирном доме" -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</w:t>
      </w:r>
      <w:proofErr w:type="gramEnd"/>
      <w:r>
        <w:t xml:space="preserve"> пристроенные помещения. К нежилым помещениям в настоящих Правилах приравниваются части многоквартирных домов, предназначенные для размещения транспортных средств (</w:t>
      </w:r>
      <w:proofErr w:type="spellStart"/>
      <w:r>
        <w:t>машино-места</w:t>
      </w:r>
      <w:proofErr w:type="spellEnd"/>
      <w:r>
        <w:t>, подземные гаражи и автостоянки, предусмотренные проектной документацией);</w:t>
      </w:r>
    </w:p>
    <w:p w:rsidR="00E1719F" w:rsidRDefault="00E1719F" w:rsidP="00E1719F">
      <w:pPr>
        <w:pStyle w:val="ConsPlusNormal"/>
      </w:pPr>
      <w:r>
        <w:t xml:space="preserve"> </w:t>
      </w:r>
    </w:p>
    <w:p w:rsidR="00D76F0B" w:rsidRDefault="00D76F0B"/>
    <w:sectPr w:rsidR="00D76F0B" w:rsidSect="00D7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9F"/>
    <w:rsid w:val="00B95B48"/>
    <w:rsid w:val="00D76F0B"/>
    <w:rsid w:val="00E1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0624&amp;date=06.12.2022&amp;dst=10016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2022-12-06T10:58:00Z</dcterms:created>
  <dcterms:modified xsi:type="dcterms:W3CDTF">2022-12-06T11:14:00Z</dcterms:modified>
</cp:coreProperties>
</file>