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CB" w:rsidRPr="004E31CB" w:rsidRDefault="004E31CB" w:rsidP="004E31CB">
      <w:pPr>
        <w:shd w:val="clear" w:color="auto" w:fill="FFFFFF"/>
        <w:spacing w:after="0" w:line="240" w:lineRule="auto"/>
        <w:outlineLvl w:val="0"/>
        <w:rPr>
          <w:rFonts w:ascii="Times New Roman" w:eastAsia="Times New Roman" w:hAnsi="Times New Roman" w:cs="Times New Roman"/>
          <w:color w:val="104F66"/>
          <w:kern w:val="36"/>
          <w:sz w:val="54"/>
          <w:szCs w:val="54"/>
          <w:lang w:eastAsia="ru-RU"/>
        </w:rPr>
      </w:pPr>
      <w:r w:rsidRPr="004E31CB">
        <w:rPr>
          <w:rFonts w:ascii="Times New Roman" w:eastAsia="Times New Roman" w:hAnsi="Times New Roman" w:cs="Times New Roman"/>
          <w:color w:val="104F66"/>
          <w:kern w:val="36"/>
          <w:sz w:val="54"/>
          <w:szCs w:val="54"/>
          <w:lang w:eastAsia="ru-RU"/>
        </w:rPr>
        <w:t>Потребителю о договоре потребительского кредита (займа)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proofErr w:type="gramStart"/>
      <w:r w:rsidRPr="004E31CB">
        <w:rPr>
          <w:rFonts w:ascii="Times New Roman" w:eastAsia="Times New Roman" w:hAnsi="Times New Roman" w:cs="Times New Roman"/>
          <w:color w:val="000000"/>
          <w:sz w:val="27"/>
          <w:szCs w:val="27"/>
          <w:lang w:eastAsia="ru-RU"/>
        </w:rPr>
        <w:t xml:space="preserve">К отношениям между заемщиком – потребителем  и кредитором при заключении потребительского кредита (займа) применяются положения Гражданского кодекса РФ, Федерального закона от 21 декабря 2013 г. № 353-ФЗ «О потребительском кредите (займе)», Федерального закона от 2 декабря 1990 г. № 395-I «О банках и банковской деятельности», Федерального закона от 2 июля 2010 г. № 151-ФЗ «О </w:t>
      </w:r>
      <w:proofErr w:type="spellStart"/>
      <w:r w:rsidRPr="004E31CB">
        <w:rPr>
          <w:rFonts w:ascii="Times New Roman" w:eastAsia="Times New Roman" w:hAnsi="Times New Roman" w:cs="Times New Roman"/>
          <w:color w:val="000000"/>
          <w:sz w:val="27"/>
          <w:szCs w:val="27"/>
          <w:lang w:eastAsia="ru-RU"/>
        </w:rPr>
        <w:t>микрофинансовой</w:t>
      </w:r>
      <w:proofErr w:type="spellEnd"/>
      <w:r w:rsidRPr="004E31CB">
        <w:rPr>
          <w:rFonts w:ascii="Times New Roman" w:eastAsia="Times New Roman" w:hAnsi="Times New Roman" w:cs="Times New Roman"/>
          <w:color w:val="000000"/>
          <w:sz w:val="27"/>
          <w:szCs w:val="27"/>
          <w:lang w:eastAsia="ru-RU"/>
        </w:rPr>
        <w:t xml:space="preserve"> деятельности и </w:t>
      </w:r>
      <w:proofErr w:type="spellStart"/>
      <w:r w:rsidRPr="004E31CB">
        <w:rPr>
          <w:rFonts w:ascii="Times New Roman" w:eastAsia="Times New Roman" w:hAnsi="Times New Roman" w:cs="Times New Roman"/>
          <w:color w:val="000000"/>
          <w:sz w:val="27"/>
          <w:szCs w:val="27"/>
          <w:lang w:eastAsia="ru-RU"/>
        </w:rPr>
        <w:t>микрофинансовых</w:t>
      </w:r>
      <w:proofErr w:type="spellEnd"/>
      <w:r w:rsidRPr="004E31CB">
        <w:rPr>
          <w:rFonts w:ascii="Times New Roman" w:eastAsia="Times New Roman" w:hAnsi="Times New Roman" w:cs="Times New Roman"/>
          <w:color w:val="000000"/>
          <w:sz w:val="27"/>
          <w:szCs w:val="27"/>
          <w:lang w:eastAsia="ru-RU"/>
        </w:rPr>
        <w:t xml:space="preserve"> организациях», Закона РФ от 7</w:t>
      </w:r>
      <w:proofErr w:type="gramEnd"/>
      <w:r w:rsidRPr="004E31CB">
        <w:rPr>
          <w:rFonts w:ascii="Times New Roman" w:eastAsia="Times New Roman" w:hAnsi="Times New Roman" w:cs="Times New Roman"/>
          <w:color w:val="000000"/>
          <w:sz w:val="27"/>
          <w:szCs w:val="27"/>
          <w:lang w:eastAsia="ru-RU"/>
        </w:rPr>
        <w:t xml:space="preserve"> февраля 1992 года № 2300-1 «О защите прав потребителей» и других нормативно-правовых актов.</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Основные понятия</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u w:val="single"/>
          <w:lang w:eastAsia="ru-RU"/>
        </w:rPr>
        <w:t>Потребительский кредит (заем)</w:t>
      </w:r>
      <w:r w:rsidRPr="004E31CB">
        <w:rPr>
          <w:rFonts w:ascii="Times New Roman" w:eastAsia="Times New Roman" w:hAnsi="Times New Roman" w:cs="Times New Roman"/>
          <w:color w:val="000000"/>
          <w:sz w:val="27"/>
          <w:szCs w:val="27"/>
          <w:lang w:eastAsia="ru-RU"/>
        </w:rPr>
        <w:t> - денежные средства, предоставленные кредитором заемщику на основании кредитного договора, договора займа, в том числе с использованием электронных сре</w:t>
      </w:r>
      <w:proofErr w:type="gramStart"/>
      <w:r w:rsidRPr="004E31CB">
        <w:rPr>
          <w:rFonts w:ascii="Times New Roman" w:eastAsia="Times New Roman" w:hAnsi="Times New Roman" w:cs="Times New Roman"/>
          <w:color w:val="000000"/>
          <w:sz w:val="27"/>
          <w:szCs w:val="27"/>
          <w:lang w:eastAsia="ru-RU"/>
        </w:rPr>
        <w:t>дств пл</w:t>
      </w:r>
      <w:proofErr w:type="gramEnd"/>
      <w:r w:rsidRPr="004E31CB">
        <w:rPr>
          <w:rFonts w:ascii="Times New Roman" w:eastAsia="Times New Roman" w:hAnsi="Times New Roman" w:cs="Times New Roman"/>
          <w:color w:val="000000"/>
          <w:sz w:val="27"/>
          <w:szCs w:val="27"/>
          <w:lang w:eastAsia="ru-RU"/>
        </w:rPr>
        <w:t>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u w:val="single"/>
          <w:lang w:eastAsia="ru-RU"/>
        </w:rPr>
        <w:t>Заемщик</w:t>
      </w:r>
      <w:r w:rsidRPr="004E31CB">
        <w:rPr>
          <w:rFonts w:ascii="Times New Roman" w:eastAsia="Times New Roman" w:hAnsi="Times New Roman" w:cs="Times New Roman"/>
          <w:color w:val="000000"/>
          <w:sz w:val="27"/>
          <w:szCs w:val="27"/>
          <w:lang w:eastAsia="ru-RU"/>
        </w:rPr>
        <w:t> - физическое лицо, обратившееся к кредитору с намерением получить, получающее или получившее потребительский кредит (заем);</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u w:val="single"/>
          <w:lang w:eastAsia="ru-RU"/>
        </w:rPr>
        <w:t>Кредитор</w:t>
      </w:r>
      <w:r w:rsidRPr="004E31CB">
        <w:rPr>
          <w:rFonts w:ascii="Times New Roman" w:eastAsia="Times New Roman" w:hAnsi="Times New Roman" w:cs="Times New Roman"/>
          <w:color w:val="000000"/>
          <w:sz w:val="27"/>
          <w:szCs w:val="27"/>
          <w:lang w:eastAsia="ru-RU"/>
        </w:rPr>
        <w:t xml:space="preserve"> - предоставляющая или предоставившая потребительский кредит кредитная организация, предоставляющие или предоставившие потребительский </w:t>
      </w:r>
      <w:proofErr w:type="gramStart"/>
      <w:r w:rsidRPr="004E31CB">
        <w:rPr>
          <w:rFonts w:ascii="Times New Roman" w:eastAsia="Times New Roman" w:hAnsi="Times New Roman" w:cs="Times New Roman"/>
          <w:color w:val="000000"/>
          <w:sz w:val="27"/>
          <w:szCs w:val="27"/>
          <w:lang w:eastAsia="ru-RU"/>
        </w:rPr>
        <w:t>заем</w:t>
      </w:r>
      <w:proofErr w:type="gramEnd"/>
      <w:r w:rsidRPr="004E31CB">
        <w:rPr>
          <w:rFonts w:ascii="Times New Roman" w:eastAsia="Times New Roman" w:hAnsi="Times New Roman" w:cs="Times New Roman"/>
          <w:color w:val="000000"/>
          <w:sz w:val="27"/>
          <w:szCs w:val="27"/>
          <w:lang w:eastAsia="ru-RU"/>
        </w:rPr>
        <w:t xml:space="preserve"> кредитная организация и </w:t>
      </w:r>
      <w:proofErr w:type="spellStart"/>
      <w:r w:rsidRPr="004E31CB">
        <w:rPr>
          <w:rFonts w:ascii="Times New Roman" w:eastAsia="Times New Roman" w:hAnsi="Times New Roman" w:cs="Times New Roman"/>
          <w:color w:val="000000"/>
          <w:sz w:val="27"/>
          <w:szCs w:val="27"/>
          <w:lang w:eastAsia="ru-RU"/>
        </w:rPr>
        <w:t>некредитная</w:t>
      </w:r>
      <w:proofErr w:type="spellEnd"/>
      <w:r w:rsidRPr="004E31CB">
        <w:rPr>
          <w:rFonts w:ascii="Times New Roman" w:eastAsia="Times New Roman" w:hAnsi="Times New Roman" w:cs="Times New Roman"/>
          <w:color w:val="000000"/>
          <w:sz w:val="27"/>
          <w:szCs w:val="27"/>
          <w:lang w:eastAsia="ru-RU"/>
        </w:rPr>
        <w:t xml:space="preserve">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Право потребителя на информацию</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 xml:space="preserve">В Законе РФ «О защите прав потребителей» установлена обязанность исполнителя услуг своевременно </w:t>
      </w:r>
      <w:proofErr w:type="gramStart"/>
      <w:r w:rsidRPr="004E31CB">
        <w:rPr>
          <w:rFonts w:ascii="Times New Roman" w:eastAsia="Times New Roman" w:hAnsi="Times New Roman" w:cs="Times New Roman"/>
          <w:color w:val="000000"/>
          <w:sz w:val="27"/>
          <w:szCs w:val="27"/>
          <w:lang w:eastAsia="ru-RU"/>
        </w:rPr>
        <w:t>предоставлять</w:t>
      </w:r>
      <w:proofErr w:type="gramEnd"/>
      <w:r w:rsidRPr="004E31CB">
        <w:rPr>
          <w:rFonts w:ascii="Times New Roman" w:eastAsia="Times New Roman" w:hAnsi="Times New Roman" w:cs="Times New Roman"/>
          <w:color w:val="000000"/>
          <w:sz w:val="27"/>
          <w:szCs w:val="27"/>
          <w:lang w:eastAsia="ru-RU"/>
        </w:rPr>
        <w:t xml:space="preserve"> потребителю необходимую и достоверную информацию об услугах, обеспечивающую возможность их правильного выбора.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 xml:space="preserve">Соответствующее право заемщика на своевременное получение от кредитора достоверной и полной информации об условиях предоставления, использования </w:t>
      </w:r>
      <w:r w:rsidRPr="004E31CB">
        <w:rPr>
          <w:rFonts w:ascii="Times New Roman" w:eastAsia="Times New Roman" w:hAnsi="Times New Roman" w:cs="Times New Roman"/>
          <w:color w:val="000000"/>
          <w:sz w:val="27"/>
          <w:szCs w:val="27"/>
          <w:lang w:eastAsia="ru-RU"/>
        </w:rPr>
        <w:lastRenderedPageBreak/>
        <w:t>и возврата потребительского кредита до заключения договора и во время его действия конкретизируется Федеральным законом от 21.12.2013 г. № 353-ФЗ «О потребительском кредите (займе)». Согласно его положениям, кредитор должен размещать эту информацию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В случае, когда размер кредита составляет 100 тыс. рублей и более, заемщик должен быть предупрежден о возможном риске неисполнения им обязательств по договору и взыскания с него штрафных санкций, если в течение года общий размер платежей по всем имеющимся у лица займам превысит 50% его годового дохода.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Условия договора потребительского кредита (займа)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Договор потребительского кредита (займа) состоит из общих условий и индивидуальных условий.</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Общие условия договора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 xml:space="preserve">Индивидуальные условия договора потребительского кредита (займа) </w:t>
      </w:r>
      <w:proofErr w:type="gramStart"/>
      <w:r w:rsidRPr="004E31CB">
        <w:rPr>
          <w:rFonts w:ascii="Times New Roman" w:eastAsia="Times New Roman" w:hAnsi="Times New Roman" w:cs="Times New Roman"/>
          <w:color w:val="000000"/>
          <w:sz w:val="27"/>
          <w:szCs w:val="27"/>
          <w:lang w:eastAsia="ru-RU"/>
        </w:rPr>
        <w:t>согласовываются кредитором и заемщиком индивидуально и включают</w:t>
      </w:r>
      <w:proofErr w:type="gramEnd"/>
      <w:r w:rsidRPr="004E31CB">
        <w:rPr>
          <w:rFonts w:ascii="Times New Roman" w:eastAsia="Times New Roman" w:hAnsi="Times New Roman" w:cs="Times New Roman"/>
          <w:color w:val="000000"/>
          <w:sz w:val="27"/>
          <w:szCs w:val="27"/>
          <w:lang w:eastAsia="ru-RU"/>
        </w:rPr>
        <w:t xml:space="preserve"> в себя следующие условия:</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сумма потребительского кредита (займа) или лимит кредитования и порядок его изменения;</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срок действия договора и срок возврата потребительского кредита (займа);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валюта;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процентная ставка;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информация об определении курса иностранной валюты;</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количество, размер и периодичность (сроки) платежей или порядок определения этих платежей;</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lastRenderedPageBreak/>
        <w:t>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способы исполнения денежных обязательств по договору в населенном пункте по месту нахождения заемщика, указанному в договоре,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указание о необходимости заключения заемщиком иных договоров, требуемых для заключения или исполнения договора;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указание о необходимости предоставления обеспечения исполнения обязательств по договору и требования к такому обеспечению;</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цели использования заемщиком потребительского кредита (займа);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ответственность заемщика за ненадлежащее исполнение условий договора, размер неустойки (штрафа, пени) или порядок их определения;</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возможность запрета уступки кредитором третьим лицам прав (требований) по договору;</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согласие заемщика с общими условиями договора соответствующего вида;</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услуги, оказываемые кредитором заемщику за отдельную плату и необходимые для заключения договора (при наличии), их цена или порядок ее определения (при наличии), а также подтверждение согласия заемщика на их оказание;</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способ обмена информацией между кредитором и заемщиком.</w:t>
      </w:r>
    </w:p>
    <w:p w:rsidR="004E31CB" w:rsidRPr="004E31CB" w:rsidRDefault="004E31CB" w:rsidP="004E31CB">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В индивидуальные условия договора могут быть включены иные условия.</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Обратите внимание! </w:t>
      </w:r>
      <w:r w:rsidRPr="004E31CB">
        <w:rPr>
          <w:rFonts w:ascii="Times New Roman" w:eastAsia="Times New Roman" w:hAnsi="Times New Roman" w:cs="Times New Roman"/>
          <w:color w:val="000000"/>
          <w:sz w:val="27"/>
          <w:szCs w:val="27"/>
          <w:lang w:eastAsia="ru-RU"/>
        </w:rPr>
        <w:t>В договоре потребительского кредита (займа) не могут содержаться:</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 условие о передаче кредитору в качестве обеспечения исполнения обязательств по договору всей суммы потребительского кредита (займа) или ее части;</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после даты возникновения такой задолженности;</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lastRenderedPageBreak/>
        <w:t>- условия, устанавливающие обязанность заемщика пользоваться услугами третьих лиц в связи с исполнением денежных обязательств заемщика по договору за отдельную плату.</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Заключение договора</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в течение пяти рабочих дней со дня предоставления заемщику индивидуальных условий договора, если больший срок не установлен кредитором.</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Договор потребительского кредита считается заключенным, если между сторонами договора достигнуто согласие по всем индивидуальным условиям договора. Договор потребительского займа считается заключенным с момента передачи заемщику денежных средств.</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Отказ от получения кредита и его досрочный возврат</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Заемщик вправе отказаться от получения кредита полностью или в части до момента предоставления средств, уведомив об этом кредитора. Кроме того, в течение 14 календарных дней после получения займа заемщик может вернуть его, уплатив проценты за время фактического пользования деньгами. Заранее уведомлять об этом кредитора не потребуется. Для тех, кто берет целевые кредиты, установлен более продолжительный срок для их досрочного возврата без предварительного уведомления кредитора – 30 календарных дней.</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В остальных случаях о намерении вернуть кредит или его часть заемщик должен сообщить кредитору за 30 дней до возврата, однако в договоре можно предусмотреть и более короткий срок.</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b/>
          <w:bCs/>
          <w:color w:val="000000"/>
          <w:sz w:val="27"/>
          <w:lang w:eastAsia="ru-RU"/>
        </w:rPr>
        <w:t>Необходимо учитывать следующие особенности</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1) задолженность по процентам;</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2) задолженность по основному долгу;</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lastRenderedPageBreak/>
        <w:t>3) неустойка (штраф, пеня);</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4) проценты, начисленные за текущий период платежей;</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5) сумма основного долга за текущий период платежей;</w:t>
      </w:r>
    </w:p>
    <w:p w:rsidR="004E31CB" w:rsidRPr="004E31CB" w:rsidRDefault="004E31CB" w:rsidP="004E31CB">
      <w:pPr>
        <w:shd w:val="clear" w:color="auto" w:fill="FFFFFF"/>
        <w:spacing w:after="150" w:line="360" w:lineRule="atLeast"/>
        <w:ind w:left="600"/>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000000"/>
          <w:sz w:val="27"/>
          <w:szCs w:val="27"/>
          <w:lang w:eastAsia="ru-RU"/>
        </w:rPr>
        <w:t>6) иные платежи, предусмотренные законодательством РФ о потребительском кредите (займе) или договором.</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555555"/>
          <w:sz w:val="24"/>
          <w:szCs w:val="24"/>
          <w:lang w:eastAsia="ru-RU"/>
        </w:rPr>
      </w:pPr>
      <w:r w:rsidRPr="004E31CB">
        <w:rPr>
          <w:rFonts w:ascii="Times New Roman" w:eastAsia="Times New Roman" w:hAnsi="Times New Roman" w:cs="Times New Roman"/>
          <w:color w:val="555555"/>
          <w:sz w:val="24"/>
          <w:szCs w:val="24"/>
          <w:lang w:eastAsia="ru-RU"/>
        </w:rPr>
        <w:t> </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000000"/>
          <w:sz w:val="27"/>
          <w:szCs w:val="27"/>
          <w:lang w:eastAsia="ru-RU"/>
        </w:rPr>
      </w:pPr>
      <w:proofErr w:type="gramStart"/>
      <w:r w:rsidRPr="004E31CB">
        <w:rPr>
          <w:rFonts w:ascii="Times New Roman" w:eastAsia="Times New Roman" w:hAnsi="Times New Roman" w:cs="Times New Roman"/>
          <w:color w:val="000000"/>
          <w:sz w:val="27"/>
          <w:szCs w:val="27"/>
          <w:lang w:eastAsia="ru-RU"/>
        </w:rPr>
        <w:t>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предусмотрена неустойка (штраф, пени), размер которой не может превышать двадцать процентов годовых в случае, если по условиям договора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проценты на</w:t>
      </w:r>
      <w:proofErr w:type="gramEnd"/>
      <w:r w:rsidRPr="004E31CB">
        <w:rPr>
          <w:rFonts w:ascii="Times New Roman" w:eastAsia="Times New Roman" w:hAnsi="Times New Roman" w:cs="Times New Roman"/>
          <w:color w:val="000000"/>
          <w:sz w:val="27"/>
          <w:szCs w:val="27"/>
          <w:lang w:eastAsia="ru-RU"/>
        </w:rPr>
        <w:t xml:space="preserve">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color w:val="000000"/>
          <w:sz w:val="27"/>
          <w:szCs w:val="27"/>
          <w:lang w:eastAsia="ru-RU"/>
        </w:rPr>
      </w:pPr>
    </w:p>
    <w:p w:rsidR="004E31CB" w:rsidRPr="004E31CB" w:rsidRDefault="004E31CB" w:rsidP="004E31CB">
      <w:pPr>
        <w:shd w:val="clear" w:color="auto" w:fill="FFFFFF"/>
        <w:spacing w:after="150" w:line="360" w:lineRule="atLeast"/>
        <w:jc w:val="both"/>
        <w:rPr>
          <w:rFonts w:ascii="Times New Roman" w:eastAsia="Times New Roman" w:hAnsi="Times New Roman" w:cs="Times New Roman"/>
          <w:b/>
          <w:color w:val="555555"/>
          <w:sz w:val="24"/>
          <w:szCs w:val="24"/>
          <w:lang w:eastAsia="ru-RU"/>
        </w:rPr>
      </w:pPr>
      <w:r w:rsidRPr="004E31CB">
        <w:rPr>
          <w:rFonts w:ascii="Times New Roman" w:eastAsia="Times New Roman" w:hAnsi="Times New Roman" w:cs="Times New Roman"/>
          <w:b/>
          <w:color w:val="555555"/>
          <w:sz w:val="24"/>
          <w:szCs w:val="24"/>
          <w:lang w:eastAsia="ru-RU"/>
        </w:rPr>
        <w:t>https://zpp.rospotrebnadzor.ru/handbook/finance/memos/50514</w:t>
      </w:r>
    </w:p>
    <w:p w:rsidR="00202A97" w:rsidRPr="004E31CB" w:rsidRDefault="004E31CB">
      <w:pPr>
        <w:rPr>
          <w:rFonts w:ascii="Times New Roman" w:hAnsi="Times New Roman" w:cs="Times New Roman"/>
        </w:rPr>
      </w:pPr>
    </w:p>
    <w:sectPr w:rsidR="00202A97" w:rsidRPr="004E31CB" w:rsidSect="00627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204F2"/>
    <w:multiLevelType w:val="multilevel"/>
    <w:tmpl w:val="B54C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1CB"/>
    <w:rsid w:val="004C1022"/>
    <w:rsid w:val="004E31CB"/>
    <w:rsid w:val="00627209"/>
    <w:rsid w:val="00BA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09"/>
  </w:style>
  <w:style w:type="paragraph" w:styleId="1">
    <w:name w:val="heading 1"/>
    <w:basedOn w:val="a"/>
    <w:link w:val="10"/>
    <w:uiPriority w:val="9"/>
    <w:qFormat/>
    <w:rsid w:val="004E3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1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3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1CB"/>
    <w:rPr>
      <w:b/>
      <w:bCs/>
    </w:rPr>
  </w:style>
</w:styles>
</file>

<file path=word/webSettings.xml><?xml version="1.0" encoding="utf-8"?>
<w:webSettings xmlns:r="http://schemas.openxmlformats.org/officeDocument/2006/relationships" xmlns:w="http://schemas.openxmlformats.org/wordprocessingml/2006/main">
  <w:divs>
    <w:div w:id="1447507410">
      <w:bodyDiv w:val="1"/>
      <w:marLeft w:val="0"/>
      <w:marRight w:val="0"/>
      <w:marTop w:val="0"/>
      <w:marBottom w:val="0"/>
      <w:divBdr>
        <w:top w:val="none" w:sz="0" w:space="0" w:color="auto"/>
        <w:left w:val="none" w:sz="0" w:space="0" w:color="auto"/>
        <w:bottom w:val="none" w:sz="0" w:space="0" w:color="auto"/>
        <w:right w:val="none" w:sz="0" w:space="0" w:color="auto"/>
      </w:divBdr>
      <w:divsChild>
        <w:div w:id="1768184931">
          <w:marLeft w:val="0"/>
          <w:marRight w:val="0"/>
          <w:marTop w:val="300"/>
          <w:marBottom w:val="0"/>
          <w:divBdr>
            <w:top w:val="none" w:sz="0" w:space="0" w:color="auto"/>
            <w:left w:val="none" w:sz="0" w:space="0" w:color="auto"/>
            <w:bottom w:val="none" w:sz="0" w:space="0" w:color="auto"/>
            <w:right w:val="none" w:sz="0" w:space="0" w:color="auto"/>
          </w:divBdr>
          <w:divsChild>
            <w:div w:id="895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2024-02-28T13:48:00Z</dcterms:created>
  <dcterms:modified xsi:type="dcterms:W3CDTF">2024-02-28T13:49:00Z</dcterms:modified>
</cp:coreProperties>
</file>