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69" w:rsidRDefault="00016B69" w:rsidP="00016B69">
      <w:pPr>
        <w:pStyle w:val="a6"/>
      </w:pPr>
      <w:r>
        <w:t>Ведомственный стандарт «Пользование банковской картой» (проект с учетом актуализации и практического использования)</w:t>
      </w:r>
    </w:p>
    <w:p w:rsidR="00016B69" w:rsidRPr="000226EC" w:rsidRDefault="00016B69" w:rsidP="00016B69">
      <w:pPr>
        <w:jc w:val="center"/>
        <w:rPr>
          <w:b/>
        </w:rPr>
      </w:pPr>
      <w:r w:rsidRPr="000226EC">
        <w:rPr>
          <w:b/>
        </w:rPr>
        <w:t>Термины и определения</w:t>
      </w:r>
    </w:p>
    <w:p w:rsidR="00016B69" w:rsidRDefault="00016B69" w:rsidP="00016B69">
      <w:r>
        <w:t>Банковская карта – электронное средство платежа, эмиссия которого осуществляется кредитной организацией с целью осуществления безналичных расчетов;</w:t>
      </w:r>
    </w:p>
    <w:p w:rsidR="00016B69" w:rsidRDefault="00016B69" w:rsidP="00016B69">
      <w:r>
        <w:t>Банкомат –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 (приема) наличных денежных средств, в том числе с использованием платежных карт, и передачи распоряжений кредитной организации о перечислении денежных средств с банковского счета (счета вклада) клиента, а также для составления документов, подтверждающих соответствующие операции;</w:t>
      </w:r>
    </w:p>
    <w:p w:rsidR="00016B69" w:rsidRDefault="00016B69" w:rsidP="00016B69">
      <w:r>
        <w:t>Держатель банковской карты – физическое лицо, которое совершает операции с денежными средствами с помощью банковской карты и чье имя указано на лицевой стороне банковской карты, а образец подписи – на оборотной стороне банковской карты;</w:t>
      </w:r>
    </w:p>
    <w:p w:rsidR="00016B69" w:rsidRDefault="00016B69" w:rsidP="00016B69">
      <w:proofErr w:type="spellStart"/>
      <w:r>
        <w:t>Импринтер</w:t>
      </w:r>
      <w:proofErr w:type="spellEnd"/>
      <w:r>
        <w:t xml:space="preserve"> (англ. </w:t>
      </w:r>
      <w:proofErr w:type="spellStart"/>
      <w:r>
        <w:t>imprinter</w:t>
      </w:r>
      <w:proofErr w:type="spellEnd"/>
      <w:r>
        <w:t>) – механическое устройство, предназначенное для оформления слипа при совершении операции с платёжной картой. На слипе остаётся оттиск идентификационных данных точки приёма и карты клиента;</w:t>
      </w:r>
    </w:p>
    <w:p w:rsidR="00016B69" w:rsidRDefault="00016B69" w:rsidP="00016B69">
      <w:r>
        <w:t>ПИН-код – персональный идентификационный номер, секретный код, известный только держателю банковской карты и используемый для проведения операций в банкомате или POS-терминале, являющийся аналогом собственноручной подписи держателя;</w:t>
      </w:r>
    </w:p>
    <w:p w:rsidR="00016B69" w:rsidRDefault="00016B69" w:rsidP="00016B69">
      <w:r>
        <w:t>Срок действия банковской карты – период времени, в течение которого возможно осуществление текущих расходных операций по счету с использованием банковской карты. Информация о сроке действия банковской карты расположена на лицевой части карты;</w:t>
      </w:r>
    </w:p>
    <w:p w:rsidR="00016B69" w:rsidRDefault="00016B69" w:rsidP="00016B69">
      <w:r>
        <w:t>POS-терминал – электронное программно-техническое устройство, предназначенное для осуществления безналичных платежей с использованием банковской карты;</w:t>
      </w:r>
    </w:p>
    <w:p w:rsidR="00016B69" w:rsidRDefault="00016B69" w:rsidP="00016B69">
      <w:r>
        <w:t>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16B69" w:rsidRPr="000226EC" w:rsidRDefault="00016B69" w:rsidP="00016B69">
      <w:pPr>
        <w:jc w:val="center"/>
        <w:rPr>
          <w:b/>
        </w:rPr>
      </w:pPr>
      <w:r w:rsidRPr="000226EC">
        <w:rPr>
          <w:b/>
        </w:rPr>
        <w:t>Разъяснение положений законодательства</w:t>
      </w:r>
    </w:p>
    <w:p w:rsidR="00016B69" w:rsidRDefault="00016B69" w:rsidP="00016B69">
      <w:r>
        <w:t xml:space="preserve">В соответствии со статьей 16.1 Закона Российской Федерации от 07.02.1992 № 2300-1 «О защите прав потребителей»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t>
      </w:r>
    </w:p>
    <w:p w:rsidR="00016B69" w:rsidRDefault="00016B69" w:rsidP="00016B69">
      <w:r>
        <w:t xml:space="preserve">При этом 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w:t>
      </w:r>
      <w:proofErr w:type="spellStart"/>
      <w:r>
        <w:t>микропредприятий</w:t>
      </w:r>
      <w:proofErr w:type="spellEnd"/>
      <w:r>
        <w:t>. Согласно постановлению Правительства Российской Федерации от 04.04.2016 № 265 «О предельных значениях дохода, полученного от осуществления пре</w:t>
      </w:r>
      <w:r w:rsidR="00787AEA">
        <w:t xml:space="preserve">дпринимательской деятельности, </w:t>
      </w:r>
      <w:r>
        <w:t xml:space="preserve">для каждой категории субъектов малого и среднего </w:t>
      </w:r>
      <w:r>
        <w:lastRenderedPageBreak/>
        <w:t>предпринимательства</w:t>
      </w:r>
      <w:proofErr w:type="gramStart"/>
      <w:r>
        <w:t>»</w:t>
      </w:r>
      <w:proofErr w:type="gramEnd"/>
      <w:r>
        <w:t xml:space="preserve"> указанное предельное значение для </w:t>
      </w:r>
      <w:proofErr w:type="spellStart"/>
      <w:r>
        <w:t>микропредприятий</w:t>
      </w:r>
      <w:proofErr w:type="spellEnd"/>
      <w:r>
        <w:t xml:space="preserve"> составляет 120 млн. рублей</w:t>
      </w:r>
      <w:r>
        <w:rPr>
          <w:rStyle w:val="a3"/>
        </w:rPr>
        <w:footnoteReference w:id="1"/>
      </w:r>
      <w:r>
        <w:t>.</w:t>
      </w:r>
    </w:p>
    <w:p w:rsidR="00016B69" w:rsidRDefault="00016B69" w:rsidP="00016B69">
      <w:r>
        <w:t xml:space="preserve">Кредитные организации осуществляют выпуск банковских карт в соответствии с «Положением об эмиссии платежных карт и об операциях, совершаемых с их использованием», утвержденным Банком России 24.12.2004 № 266-П (далее – Положение № 266-П). Выпуск кредитной организацией банковских карт для физических лиц осуществляется на основании договора банковского счета в соответствии с главой 45 ГК РФ. Владельцем банковской карты является лицо, имя которого латинскими буквами указано на лицевой стороне карты и образец подписи которого имеется на ее оборотной стороне. </w:t>
      </w:r>
    </w:p>
    <w:p w:rsidR="00016B69" w:rsidRDefault="00016B69" w:rsidP="00016B69">
      <w:r>
        <w:t>Согласно Положению № 266-П клиент - физическое лицо осуществляет с использованием банковской карты следующие операции:</w:t>
      </w:r>
    </w:p>
    <w:p w:rsidR="00016B69" w:rsidRDefault="00016B69" w:rsidP="00016B69">
      <w:r>
        <w:t>получение наличных денежных средств в валюте Российской Федерации или иностранной валюте на территории Российской Федерации;</w:t>
      </w:r>
    </w:p>
    <w:p w:rsidR="00016B69" w:rsidRDefault="00016B69" w:rsidP="00016B69">
      <w:r>
        <w:t>получение наличных денежных средств в иностранной валюте за пределами территории Российской Федерации;</w:t>
      </w:r>
    </w:p>
    <w:p w:rsidR="00016B69" w:rsidRDefault="00016B69" w:rsidP="00016B69">
      <w:r>
        <w:t>оплату товаров (работ, услуг, результатов интеллектуальной деятельности) в валюте Российской Федерации на территории Российской Федерации, а также в иностранной валюте - за пределами территории Российской Федерации;</w:t>
      </w:r>
    </w:p>
    <w:p w:rsidR="00016B69" w:rsidRDefault="00016B69" w:rsidP="00016B69">
      <w:r>
        <w:t>иные операции в валюте Российской Федерации, в отношении которых законодательством Российской Федерации не установлен запрет (ограничение) на их совершение;</w:t>
      </w:r>
    </w:p>
    <w:p w:rsidR="00016B69" w:rsidRDefault="00016B69" w:rsidP="00016B69">
      <w:r>
        <w:t>иные операции в иностранной валюте с соблюдением требований валютного законодательства Российской Федерации.</w:t>
      </w:r>
    </w:p>
    <w:p w:rsidR="00016B69" w:rsidRDefault="00016B69" w:rsidP="00016B69">
      <w:r>
        <w:t>При совершении операции с использованием платежной карты составляются документы на бумажном носителе и (или) в электронной форме (далее - документ по операциям с использованием платежной карты). Документ по операциям с использованием платежной карты является основанием для осуществления расчетов по указанным операциям и (или) служит подтверждением их совершения. Документ по операциям с использованием платежной карты должен содержать следующие обязательные реквизиты:</w:t>
      </w:r>
    </w:p>
    <w:p w:rsidR="00016B69" w:rsidRDefault="00016B69" w:rsidP="00016B69">
      <w:r>
        <w:t>идентификатор банкомата, электронного терминала или другого технического средства, предназначенного для совершения операций с использованием платежных карт;</w:t>
      </w:r>
    </w:p>
    <w:p w:rsidR="00016B69" w:rsidRDefault="00016B69" w:rsidP="00016B69">
      <w:r>
        <w:t>вид операции;</w:t>
      </w:r>
    </w:p>
    <w:p w:rsidR="00016B69" w:rsidRDefault="00016B69" w:rsidP="00016B69">
      <w:r>
        <w:t>дата совершения операции;</w:t>
      </w:r>
    </w:p>
    <w:p w:rsidR="00016B69" w:rsidRDefault="00016B69" w:rsidP="00016B69">
      <w:r>
        <w:t>сумма операции;</w:t>
      </w:r>
    </w:p>
    <w:p w:rsidR="00016B69" w:rsidRDefault="00016B69" w:rsidP="00016B69">
      <w:r>
        <w:t>валюта операции;</w:t>
      </w:r>
    </w:p>
    <w:p w:rsidR="00016B69" w:rsidRDefault="00016B69" w:rsidP="00016B69">
      <w:r>
        <w:t xml:space="preserve">сумма комиссионного вознаграждения (в случае </w:t>
      </w:r>
      <w:proofErr w:type="spellStart"/>
      <w:r>
        <w:t>невзимания</w:t>
      </w:r>
      <w:proofErr w:type="spellEnd"/>
      <w:r>
        <w:t xml:space="preserve"> комиссионного вознаграждения кредитная организация - </w:t>
      </w:r>
      <w:proofErr w:type="spellStart"/>
      <w:r>
        <w:t>эквайрер</w:t>
      </w:r>
      <w:proofErr w:type="spellEnd"/>
      <w:r>
        <w:t xml:space="preserve"> информирует держателя платежной карты соответствующей надписью об его отсутствии);</w:t>
      </w:r>
    </w:p>
    <w:p w:rsidR="00016B69" w:rsidRDefault="00016B69" w:rsidP="00016B69">
      <w:r>
        <w:t>код авторизации;</w:t>
      </w:r>
    </w:p>
    <w:p w:rsidR="00016B69" w:rsidRDefault="00016B69" w:rsidP="00016B69">
      <w:r>
        <w:t>реквизиты платежной карты.</w:t>
      </w:r>
    </w:p>
    <w:p w:rsidR="00016B69" w:rsidRDefault="00016B69" w:rsidP="00016B69">
      <w:r>
        <w:lastRenderedPageBreak/>
        <w:t>Документ по операциям с использованием платежной карты может содержать дополнительные реквизиты, установленные внутрибанковскими правилами.</w:t>
      </w:r>
    </w:p>
    <w:p w:rsidR="00016B69" w:rsidRDefault="00016B69" w:rsidP="00016B69">
      <w:r>
        <w:t xml:space="preserve">В соответствии со статьей 29 Федерального закона от 02.12.1990 г. </w:t>
      </w:r>
      <w:r w:rsidR="00066287">
        <w:t>№</w:t>
      </w:r>
      <w:r>
        <w:t xml:space="preserve"> 395-I «О банках и банковской деятельности» 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p w:rsidR="00016B69" w:rsidRDefault="00016B69" w:rsidP="00016B69">
      <w:r>
        <w:t xml:space="preserve">Следует отметить, что безналичная оплата товаров и услуг осуществляется на условиях и согласно порядку, действующему в организации торговли или услуг, принимающей карту. В частности, сотрудник организации, принимающей карту, может попросить предъявить документ, удостоверяющий личность держателя карты. Регистрация безналичной оплаты товаров (услуг) производится с помощью специального оборудования: </w:t>
      </w:r>
      <w:proofErr w:type="spellStart"/>
      <w:r>
        <w:t>импринтера</w:t>
      </w:r>
      <w:proofErr w:type="spellEnd"/>
      <w:r>
        <w:t xml:space="preserve"> или POS-терминала с оформлением документа о проведенной операции в трех или двух экземплярах, соответственно. </w:t>
      </w:r>
    </w:p>
    <w:p w:rsidR="00016B69" w:rsidRDefault="00016B69" w:rsidP="00016B69">
      <w:r>
        <w:t xml:space="preserve">Держатель банковской карты обязан подписать один или два экземпляра документа, предназначенных для принимающей карту организации. При этом один экземпляр документа, подписанный сотрудником принимающей карту организации, остается у держателя карты. Документ обязательно содержит реквизиты карты, наименование и координаты принимающей карту организации, дату и сумму операции. Держатель банковской карты не обязан подписывать никаких документов о совершенной операции, если не проставлена сумма операции. Прежде, чем подписать документ, держателю следует убедиться в правильности указанной в документе суммы. Подпись держателя банковской карты подтверждает факт совершения операции по карте и является обязательством оплатить сумму операции. </w:t>
      </w:r>
    </w:p>
    <w:p w:rsidR="00016B69" w:rsidRDefault="00016B69" w:rsidP="00016B69">
      <w:r>
        <w:t xml:space="preserve">Если держатель отказывается от приобретения товара или услуги, необходимо отменить авторизацию, оформив соответствующий документ. В противном случае все последующие авторизации в течение 30 календарных дней будут проводиться от суммы средств на карточном счете за вычетом блокированной суммы. Сотрудник принимающей карту организации должен предоставить экземпляр документа об отмене авторизации держателю банковской карты. </w:t>
      </w:r>
    </w:p>
    <w:p w:rsidR="00016B69" w:rsidRDefault="00016B69" w:rsidP="00016B69">
      <w:r>
        <w:t xml:space="preserve">Как отмечается в пункте 1 письма Центрального банка Российской Федерации от 01.08.2011 № 112-Т «О возврате денежных средств за товар (услугу), ранее оплаченный с использованием платежной карты», при возврате товара (отказе от услуги) физическим лицом в торгово-сервисном предприятии (далее - ТСП), ранее оплаченного с использованием платежной карты, кредитная организация - </w:t>
      </w:r>
      <w:proofErr w:type="spellStart"/>
      <w:r>
        <w:t>эквайрер</w:t>
      </w:r>
      <w:proofErr w:type="spellEnd"/>
      <w:r>
        <w:t>, предоставляющая услуги по оплате товаров (услуг) посредством платежных карт в данном ТСП, не позднее рабочего дня, следующего за днем поступления в данную кредитную организацию реестра платежей или электронного журнала, содержащего информацию о возврате товара (отказе от услуги), осуществляет возврат денежных средств в адрес кредитной организации - эмитента.</w:t>
      </w:r>
    </w:p>
    <w:p w:rsidR="00016B69" w:rsidRDefault="00016B69" w:rsidP="00016B69">
      <w:r>
        <w:t>Кредитная организация - эмитент на основании реестра платежей или электронного журнала, содержащего информацию о возврате товара (отказе от услуги), а также в соответствии с внутрибанковскими правилами и договором между кредитной организацией - эмитентом и физическим лицом - держателем платежной карты восстанавливает расходный лимит расчетной (дебетовой) карты, лимит кредитной карты, установленный в соответствии с условиями кредитного договора, лимит предоплаченной карты и обеспечивает возможность совершения операций с ее использованием с учетом восстановленного лимита данной платежной карты не позднее рабочего дня, следующего за днем поступления в кредитную организацию - эмитент указанного реестра платежей или электронного журнала.</w:t>
      </w:r>
    </w:p>
    <w:p w:rsidR="00016B69" w:rsidRDefault="00016B69" w:rsidP="00016B69">
      <w:r>
        <w:t xml:space="preserve">Как отмечается в пункте 2 указанного письма Банка России, кредитные организации (эмитенты и </w:t>
      </w:r>
      <w:proofErr w:type="spellStart"/>
      <w:r>
        <w:t>эквайреры</w:t>
      </w:r>
      <w:proofErr w:type="spellEnd"/>
      <w:r>
        <w:t xml:space="preserve">) определяют во внутрибанковских правилах порядок возврата денежных средств физическому лицу - держателю платежной карты при возврате им товара (отказе от услуги) в ТСП, </w:t>
      </w:r>
      <w:r>
        <w:lastRenderedPageBreak/>
        <w:t xml:space="preserve">ранее оплаченного с использованием платежной карты, в том числе в случае, когда у физического лица отсутствует возможность предоставления в ТСП платежной карты, с использованием которой ранее была совершена оплата данного товара (услуги) (например, в случае утраты платежной карты, смены номера платежной карты при ее </w:t>
      </w:r>
      <w:proofErr w:type="spellStart"/>
      <w:r>
        <w:t>перевыпуске</w:t>
      </w:r>
      <w:proofErr w:type="spellEnd"/>
      <w:r>
        <w:t>, закрытия банковского счета, открытого для совершения операций с использованием банковской карты и т.д.).</w:t>
      </w:r>
    </w:p>
    <w:p w:rsidR="00016B69" w:rsidRDefault="00016B69" w:rsidP="00016B69">
      <w:r>
        <w:t>Дополнительные разъяснения содержатся в Указании Банка России от 07.10.2013 № 3073-У «Об осуществлении наличных расчетов». Согласно пункту 2 Указания Банка России индивидуальные предприниматели и юридические лица (далее - участники наличных расчетов) не вправе расходовать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полученные в качестве страховых премий, за исключением следующих целей:</w:t>
      </w:r>
    </w:p>
    <w:p w:rsidR="00016B69" w:rsidRDefault="00016B69" w:rsidP="00016B69">
      <w:r>
        <w:t>выплаты работникам, включенные в фонд заработной платы, и выплаты социального характера;</w:t>
      </w:r>
    </w:p>
    <w:p w:rsidR="00016B69" w:rsidRDefault="00016B69" w:rsidP="00016B69">
      <w:r>
        <w:t>выплат страховых возмещений (страховых сумм) по договорам страхования физическим лицам, уплатившим ранее страховые премии наличными деньгами;</w:t>
      </w:r>
    </w:p>
    <w:p w:rsidR="00016B69" w:rsidRDefault="00016B69" w:rsidP="00016B69">
      <w:r>
        <w:t>выдачи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rsidR="00016B69" w:rsidRDefault="00016B69" w:rsidP="00016B69">
      <w:r>
        <w:t>оплаты товаров (кроме ценных бумаг), работ, услуг;</w:t>
      </w:r>
    </w:p>
    <w:p w:rsidR="00016B69" w:rsidRDefault="00016B69" w:rsidP="00016B69">
      <w:r>
        <w:t>выдачи наличных денег работникам под отчет;</w:t>
      </w:r>
    </w:p>
    <w:p w:rsidR="00016B69" w:rsidRDefault="00016B69" w:rsidP="00016B69">
      <w:r>
        <w:t xml:space="preserve">возврата за оплаченные ранее наличными деньгами и возвращенные товары, невыполненные работы, </w:t>
      </w:r>
      <w:proofErr w:type="spellStart"/>
      <w:r>
        <w:t>неоказанные</w:t>
      </w:r>
      <w:proofErr w:type="spellEnd"/>
      <w:r>
        <w:t xml:space="preserve"> услуги.</w:t>
      </w:r>
    </w:p>
    <w:p w:rsidR="00016B69" w:rsidRDefault="00016B69" w:rsidP="00016B69">
      <w:r>
        <w:t>Таким образом, возможность выдачи наличных денежных средств из кассы при возврате товара предусматривается только в том случае, если ранее указанный товар был оплачен за наличный расчет.</w:t>
      </w:r>
    </w:p>
    <w:p w:rsidR="00016B69" w:rsidRDefault="00016B69" w:rsidP="00016B69">
      <w:r>
        <w:t xml:space="preserve">Аналогичная позиция изложена в письме Управления Федеральной налоговой службы по г. Москве от 15.09.2008 № 22-12/087134 «О порядке выдачи денежных средств при возврате товара, оплаченного платежной картой». Если покупатель, расплатившийся платежной картой, вернул товар, то возврат денежных средств осуществляется на основании квитанции возврата безналичным путем на карточку держателя при предъявлении кассового чека и платежной карты. При возврате товара в день покупки осуществляется отмена операции по оплате с платежной карты. При возврате товара не в день покупки операции по выдаче денежных средств осуществляются в соответствии с заключенным договором </w:t>
      </w:r>
      <w:proofErr w:type="spellStart"/>
      <w:r>
        <w:t>эквайринга</w:t>
      </w:r>
      <w:proofErr w:type="spellEnd"/>
      <w:r>
        <w:t xml:space="preserve"> (договором между кредитной организацией и организацией торговли (услуг) по операциям, совершаемым с использованием платежных карт).</w:t>
      </w:r>
    </w:p>
    <w:p w:rsidR="00016B69" w:rsidRDefault="00016B69" w:rsidP="00016B69">
      <w:r>
        <w:t>Кроме того, в Постановлении Тринадцатого арбитражного апелляционного суда от 28.07.2015 № 13АП-12864/2015 указано, что если оплата товара произведена с использованием банковской карты, то согласно действующему законодательству возврат денежных средств в этом случае может быть произведен только на счет покупателя.</w:t>
      </w:r>
    </w:p>
    <w:p w:rsidR="00016B69" w:rsidRDefault="00016B69" w:rsidP="00016B69">
      <w:r>
        <w:t>Следует отметить, что в случае ошибочного перечисления на банковскую карту денежных средств, владелец карты несет ответственность за пользование указанными средствами без установленных законом, иными правовыми актами или сделкой оснований (ст. 1102 Гражданского кодекса Российской Федерации). В таком случае владелец карты обязан возвратить ошибочно поступившие денежные средства (неосновательное обогащение) их владельцу (потерпевшему).</w:t>
      </w:r>
    </w:p>
    <w:p w:rsidR="00016B69" w:rsidRDefault="00016B69" w:rsidP="00016B69">
      <w:r>
        <w:t>В соответствии со ст. 1107 Гражданского кодекса Российской Федерации,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На сумму неосновательного денежного обогащения подлежат начислению проценты за пользование чужими средствами с того времени, когда приобретатель узнал или должен был узнать о неосновательности получения или сбережения денежных средств. Согласно ст. 395 Гражданского кодекса Российской Федерации, размер процентов определяется ключевой ставкой Банка России, действовавшей в соответствующие периоды.</w:t>
      </w:r>
    </w:p>
    <w:p w:rsidR="00016B69" w:rsidRDefault="00016B69" w:rsidP="00016B69">
      <w:r>
        <w:lastRenderedPageBreak/>
        <w:t>В письме Банка России 02.10.2009 № 120-Т содержится Памятка для держателей банковских карт о мерах безопасного использования банковских карт, в которой приведены следующие рекомендации.</w:t>
      </w:r>
    </w:p>
    <w:p w:rsidR="00016B69" w:rsidRDefault="00016B69" w:rsidP="00016B69">
      <w:pPr>
        <w:jc w:val="center"/>
      </w:pPr>
      <w:r>
        <w:t>Общие рекомендации</w:t>
      </w:r>
    </w:p>
    <w:p w:rsidR="00016B69" w:rsidRDefault="00016B69" w:rsidP="00016B69">
      <w:r>
        <w:t>1. Никогда не сообщайте ПИН третьим лицам, в том числе родственникам, знакомым, сотрудникам кредитной организации, кассирам и лицам, помогающим Вам в использовании банковской карты.</w:t>
      </w:r>
    </w:p>
    <w:p w:rsidR="00016B69" w:rsidRDefault="00016B69" w:rsidP="00016B69">
      <w:r>
        <w:t>2. ПИН необходимо запомнить или в случае, если это является затруднительным, хранить его отдельно от банковской карты в неявном виде и недоступном для третьих лиц, в том числе родственников, месте.</w:t>
      </w:r>
    </w:p>
    <w:p w:rsidR="00016B69" w:rsidRDefault="00016B69" w:rsidP="00016B69">
      <w:r>
        <w:t>3. Никогда ни при каких обстоятельствах не передавайте банковскую карту для использования третьим лицам, в том числе родственникам. Если на банковской карте нанесены фамилия и имя физического лица, то только это физическое лицо имеет право использовать банковскую карту.</w:t>
      </w:r>
    </w:p>
    <w:p w:rsidR="00016B69" w:rsidRDefault="00016B69" w:rsidP="00016B69">
      <w:r>
        <w:t>4. При получении банковской карты распишитесь на ее оборотной стороне в месте, предназначенном для подписи держателя банковской карты, если это предусмотрено. Это снизит риск использования банковской карты без Вашего согласия в случае ее утраты.</w:t>
      </w:r>
    </w:p>
    <w:p w:rsidR="00016B69" w:rsidRDefault="00016B69" w:rsidP="00016B69">
      <w:r>
        <w:t>5. Будьте внимательны к условиям хранения и использования банковской карты. Не подвергайте банковскую карту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016B69" w:rsidRDefault="00016B69" w:rsidP="00016B69">
      <w:r>
        <w:t>6. Телефон кредитной организации - эмитента банковской карты (кредитной организации, выдавшей банковскую карту) указан на оборотной стороне банковской карты. Также необходимо всегда иметь при себе контактные телефоны кредитной организации - эмитента банковской карты и номер банковской карты на других носителях информации: в записной книжке, мобильном телефоне и/или других носителях информации, но не рядом с записью о ПИН.</w:t>
      </w:r>
    </w:p>
    <w:p w:rsidR="00016B69" w:rsidRDefault="00016B69" w:rsidP="00016B69">
      <w:r>
        <w:t>7. С целью предотвращения неправомерных действий по снятию всей суммы денежных средств с банковского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(например, оповещение посредством SMS-сообщений или иным способом).</w:t>
      </w:r>
    </w:p>
    <w:p w:rsidR="00016B69" w:rsidRDefault="00016B69" w:rsidP="00016B69">
      <w:r>
        <w:t>8. При получении просьбы, в том числе со стороны сотрудника кредитной организации, сообщить персональные данные или информацию о банковской карте (в том числе ПИН) не сообщайте их. Перезвоните в кредитную организацию - эмитент банковской карты (кредитную организацию, выдавшую банковскую карту) и сообщите о данном факте.</w:t>
      </w:r>
    </w:p>
    <w:p w:rsidR="00016B69" w:rsidRDefault="00016B69" w:rsidP="00016B69">
      <w:r>
        <w:t>9. Не рекомендуется отвечать на электронные письма, в которых от имени кредитной организации (в том числе кредитной организации - эмитента банковской карты (кредитной организации, выдавшей банковскую карту)) предлагается предоставить персональные данные. Не следуйте по "ссылкам", указанным в письмах (включая ссылки на сайт кредитной организации), т.к. они могут вести на сайты-двойники.</w:t>
      </w:r>
    </w:p>
    <w:p w:rsidR="00016B69" w:rsidRDefault="00016B69" w:rsidP="00016B69">
      <w:r>
        <w:t xml:space="preserve">10. В целях информационного взаимодействия с кредитной организацией - эмитентом банковской карты (кредитной организации, выдавшей банковскую карту) рекомендуется использовать только реквизиты средств связи (мобильных и стационарных телефонов, факсов, интерактивных </w:t>
      </w:r>
      <w:proofErr w:type="spellStart"/>
      <w:r>
        <w:t>web</w:t>
      </w:r>
      <w:proofErr w:type="spellEnd"/>
      <w:r>
        <w:t>-сайтов/порталов, обычной и электронной почты и пр.), которые указаны в документах, полученных непосредственно в кредитной организации - эмитенте банковской карты.</w:t>
      </w:r>
    </w:p>
    <w:p w:rsidR="00016B69" w:rsidRDefault="00016B69" w:rsidP="00016B69">
      <w:r>
        <w:t>11. Помните, что в случае раскрытия ПИН, персональных данных, утраты банковской карты существует риск совершения неправомерных действий с денежными средствами на Вашем банковском счете со стороны третьих лиц.</w:t>
      </w:r>
    </w:p>
    <w:p w:rsidR="00016B69" w:rsidRPr="000226EC" w:rsidRDefault="00016B69" w:rsidP="00016B69">
      <w:pPr>
        <w:spacing w:after="0" w:line="240" w:lineRule="auto"/>
        <w:jc w:val="center"/>
      </w:pPr>
      <w:r w:rsidRPr="000226EC">
        <w:t>Рекомендации при совершении операций</w:t>
      </w:r>
    </w:p>
    <w:p w:rsidR="00016B69" w:rsidRPr="000226EC" w:rsidRDefault="00016B69" w:rsidP="00016B69">
      <w:pPr>
        <w:spacing w:after="0" w:line="240" w:lineRule="auto"/>
        <w:jc w:val="center"/>
      </w:pPr>
      <w:r w:rsidRPr="000226EC">
        <w:t>с банковской картой в банкомате</w:t>
      </w:r>
    </w:p>
    <w:p w:rsidR="00016B69" w:rsidRPr="000226EC" w:rsidRDefault="00016B69" w:rsidP="00016B69">
      <w:pPr>
        <w:spacing w:after="0" w:line="240" w:lineRule="auto"/>
        <w:jc w:val="center"/>
        <w:rPr>
          <w:i/>
        </w:rPr>
      </w:pPr>
    </w:p>
    <w:p w:rsidR="00016B69" w:rsidRDefault="00016B69" w:rsidP="00016B69">
      <w:pPr>
        <w:spacing w:after="0" w:line="240" w:lineRule="auto"/>
        <w:jc w:val="center"/>
      </w:pPr>
      <w:r>
        <w:t xml:space="preserve">1. Осуществляйте операции с использованием банкоматов, установленных в безопасных местах (например, в </w:t>
      </w:r>
      <w:r w:rsidRPr="000226EC">
        <w:rPr>
          <w:i/>
        </w:rPr>
        <w:t>государственных</w:t>
      </w:r>
      <w:r>
        <w:t xml:space="preserve"> учреждениях, подразделениях банков, крупных торговых комплексах, гостиницах, аэропортах и т.п.).</w:t>
      </w:r>
    </w:p>
    <w:p w:rsidR="00016B69" w:rsidRDefault="00016B69" w:rsidP="00016B69">
      <w:r>
        <w:lastRenderedPageBreak/>
        <w:t>2. Не используйте устройства, которые требуют ввода ПИН для доступа в помещение, где расположен банкомат.</w:t>
      </w:r>
    </w:p>
    <w:p w:rsidR="00016B69" w:rsidRDefault="00016B69" w:rsidP="00016B69">
      <w: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rsidR="00016B69" w:rsidRDefault="00016B69" w:rsidP="00016B69">
      <w: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 и в месте (прорезь), предназначенном для приема карт (например, наличие неровно установленной клавиатуры набора ПИН). В указанном случае воздержитесь от использования такого банкомата.</w:t>
      </w:r>
    </w:p>
    <w:p w:rsidR="00016B69" w:rsidRDefault="00016B69" w:rsidP="00016B69">
      <w:r>
        <w:t>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банковской карты в данном банкомате и сообщите о своих подозрениях сотрудникам кредитной организации по телефону, указанному на банкомате.</w:t>
      </w:r>
    </w:p>
    <w:p w:rsidR="00016B69" w:rsidRDefault="00016B69" w:rsidP="00016B69">
      <w:r>
        <w:t>6. Не применяйте физическую силу, чтобы вставить банковскую карту в банкомат. Если банковская карта не вставляется, воздержитесь от использования такого банкомата.</w:t>
      </w:r>
    </w:p>
    <w:p w:rsidR="00016B69" w:rsidRDefault="00016B69" w:rsidP="00016B69">
      <w:r>
        <w:t>7. Набирайте ПИН таким образом, чтобы люди, находящиеся в непосредственной близости, не смогли его увидеть. При наборе ПИН прикрывайте клавиатуру рукой.</w:t>
      </w:r>
    </w:p>
    <w:p w:rsidR="00016B69" w:rsidRDefault="00016B69" w:rsidP="00016B69">
      <w:r>
        <w:t>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«Отмена», и дождаться возврата банковской карты.</w:t>
      </w:r>
    </w:p>
    <w:p w:rsidR="00016B69" w:rsidRDefault="00016B69" w:rsidP="00016B69">
      <w:r>
        <w:t>9. После получения наличных денежных средств в банкомате следует пересчитать банкноты полистно, убедиться в том, что банковская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rsidR="00016B69" w:rsidRDefault="00016B69" w:rsidP="00016B69">
      <w:r>
        <w:t>10. Следует сохранять распечатанные банкоматом квитанции для последующей сверки указанных в них сумм с выпиской по банковскому счету.</w:t>
      </w:r>
    </w:p>
    <w:p w:rsidR="00016B69" w:rsidRDefault="00016B69" w:rsidP="00016B69">
      <w:r>
        <w:t>11. Не прислушивайтесь к советам третьих лиц, а также не принимайте их помощь при проведении операций с банковской картой в банкоматах.</w:t>
      </w:r>
    </w:p>
    <w:p w:rsidR="00016B69" w:rsidRDefault="00016B69" w:rsidP="00016B69">
      <w:r>
        <w:t>12. Если при проведении операций с банковской картой в банкомате банкомат не возвращает банковскую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кредитную организацию - эмитент банковской карты (кредитную организацию, выдавшую банковскую карту), которая не была возвращена банкоматом, и далее следовать инструкциям сотрудника кредитной организации.</w:t>
      </w:r>
    </w:p>
    <w:p w:rsidR="00016B69" w:rsidRPr="000226EC" w:rsidRDefault="00016B69" w:rsidP="00016B69">
      <w:pPr>
        <w:spacing w:after="0" w:line="240" w:lineRule="auto"/>
        <w:jc w:val="center"/>
      </w:pPr>
      <w:r w:rsidRPr="000226EC">
        <w:t xml:space="preserve">Рекомендации при использовании банковской карты </w:t>
      </w:r>
    </w:p>
    <w:p w:rsidR="00016B69" w:rsidRPr="000226EC" w:rsidRDefault="00016B69" w:rsidP="00016B69">
      <w:pPr>
        <w:spacing w:after="0" w:line="240" w:lineRule="auto"/>
        <w:jc w:val="center"/>
      </w:pPr>
      <w:r w:rsidRPr="000226EC">
        <w:t>для безналичной оплаты товаров и услуг</w:t>
      </w:r>
    </w:p>
    <w:p w:rsidR="00016B69" w:rsidRPr="000226EC" w:rsidRDefault="00016B69" w:rsidP="00016B69">
      <w:pPr>
        <w:spacing w:after="0" w:line="240" w:lineRule="auto"/>
        <w:jc w:val="center"/>
        <w:rPr>
          <w:i/>
        </w:rPr>
      </w:pPr>
    </w:p>
    <w:p w:rsidR="00016B69" w:rsidRDefault="00016B69" w:rsidP="00016B69">
      <w:r>
        <w:t>1. Не используйте банковские карты в организациях торговли и услуг, не вызывающих доверия.</w:t>
      </w:r>
    </w:p>
    <w:p w:rsidR="00016B69" w:rsidRDefault="00016B69" w:rsidP="00016B69">
      <w:r>
        <w:t>2. Требуйте проведения операций с банковской картой только в Вашем присутствии. Это необходимо в целях снижения риска неправомерного получения Ваших персональных данных, указанных на банковской карте.</w:t>
      </w:r>
    </w:p>
    <w:p w:rsidR="00016B69" w:rsidRDefault="00016B69" w:rsidP="00016B69">
      <w:r>
        <w:t>3. При использовании банковской карты для оплаты товаров и услуг кассир может потребовать от владельца банковской карты предоставить паспорт, подписать чек или ввести ПИН. Перед набором ПИН следует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rsidR="00016B69" w:rsidRDefault="00016B69" w:rsidP="00016B69">
      <w:r>
        <w:t>4. В случае если при попытке оплаты банковской картой имела место «неуспешная» операция, следует сохранить один экземпляр выданного терминалом чека для последующей проверки на отсутствие указанной операции в выписке по банковскому счету.</w:t>
      </w:r>
    </w:p>
    <w:p w:rsidR="00016B69" w:rsidRDefault="00016B69" w:rsidP="00016B69">
      <w:pPr>
        <w:spacing w:after="0" w:line="240" w:lineRule="auto"/>
        <w:jc w:val="center"/>
      </w:pPr>
      <w:r>
        <w:t>Рекомендации при совершении операций с банковской картой</w:t>
      </w:r>
    </w:p>
    <w:p w:rsidR="00016B69" w:rsidRDefault="00016B69" w:rsidP="00016B69">
      <w:pPr>
        <w:spacing w:after="0" w:line="240" w:lineRule="auto"/>
        <w:jc w:val="center"/>
      </w:pPr>
      <w:r>
        <w:t>через сеть Интернет</w:t>
      </w:r>
    </w:p>
    <w:p w:rsidR="00016B69" w:rsidRDefault="00016B69" w:rsidP="00016B69">
      <w:pPr>
        <w:spacing w:after="0" w:line="240" w:lineRule="auto"/>
        <w:jc w:val="center"/>
      </w:pPr>
    </w:p>
    <w:p w:rsidR="00016B69" w:rsidRDefault="00016B69" w:rsidP="00016B69">
      <w:r>
        <w:t>1. Не используйте ПИН при заказе товаров и услуг через сеть Интернет, а также по телефону/факсу.</w:t>
      </w:r>
    </w:p>
    <w:p w:rsidR="00016B69" w:rsidRDefault="00016B69" w:rsidP="00016B69">
      <w:r>
        <w:t>2. Не сообщайте персональные данные или информацию о банковской (ом) карте (счете) через сеть Интернет, например, ПИН, пароли доступа к ресурсам банка, срок действия банковской карты, кредитные лимиты, историю операций, персональные данные.</w:t>
      </w:r>
    </w:p>
    <w:p w:rsidR="00016B69" w:rsidRDefault="00016B69" w:rsidP="00016B69">
      <w:r>
        <w:t>3. С целью предотвращения неправомерных действий по снятию всей суммы денежных средств с банковского счета рекомендуется для оплаты покупок в сети Интернет использовать отдельную банковскую карту (так называемую виртуальную карту) с предельным лимитом, предназначенную только для указанной цели и не позволяющую проводить с ее использованием операции в организациях торговли и услуг.</w:t>
      </w:r>
    </w:p>
    <w:p w:rsidR="00016B69" w:rsidRDefault="00016B69" w:rsidP="00016B69">
      <w:r>
        <w:t>4. Следует пользоваться интернет-сайтами только известных и проверенных организаций торговли и услуг.</w:t>
      </w:r>
    </w:p>
    <w:p w:rsidR="00016B69" w:rsidRDefault="00016B69" w:rsidP="00016B69">
      <w:r>
        <w:t>5.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rsidR="00016B69" w:rsidRDefault="00016B69" w:rsidP="00016B69">
      <w:r>
        <w:t>6. Рекомендуется совершать покупки только со своего компьютера в целях сохранения конфиденциальности персональных данных и (или) информации о банковской(ом) карте (счете).</w:t>
      </w:r>
    </w:p>
    <w:p w:rsidR="00016B69" w:rsidRDefault="00016B69" w:rsidP="00016B69">
      <w:r>
        <w:t xml:space="preserve">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убедиться, что персональные данные и другая информация не сохранились (вновь загрузив в браузере </w:t>
      </w:r>
      <w:proofErr w:type="spellStart"/>
      <w:r>
        <w:t>web</w:t>
      </w:r>
      <w:proofErr w:type="spellEnd"/>
      <w:r>
        <w:t>-страницу продавца, на которой совершались покупки).</w:t>
      </w:r>
    </w:p>
    <w:p w:rsidR="00016B69" w:rsidRDefault="00016B69" w:rsidP="00016B69">
      <w:r>
        <w:t>7. Установите на свой компьютер, мобильный телефон или другое электронное устройство, с помощью которого вы совершаете расчеты,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rsidR="00016B69" w:rsidRDefault="00016B69" w:rsidP="00016B69">
      <w:r>
        <w:t xml:space="preserve">В случае утраты банковской карты или если информация о ПИН-коде или реквизитах карты стала доступна третьим лицам, необходимо срочно обратиться в любое отделение банка, которым выдана карта с соответствующим заявлением и следовать указаниям сотрудника банка. Обратиться в банк потребитель может как по телефону, по электронной почте, так и непосредственно в отделение банка. </w:t>
      </w:r>
    </w:p>
    <w:p w:rsidR="00016B69" w:rsidRDefault="00016B69" w:rsidP="00016B69">
      <w:r>
        <w:t xml:space="preserve">Следует отметить, что при возврате покупателем товара, оплаченного с использованием банковской карты, возврат денежных средств осуществляется на основании квитанции возврата безналичным путем на карточку держателя при предъявлении кассового чека и платежной карты. В случае возврата товара в день покупки осуществляется отмена операции по оплате с платежной карты. При возврате товара не в день покупки операции по выдаче денежных средств производятся в соответствии с заключенным договором </w:t>
      </w:r>
      <w:proofErr w:type="spellStart"/>
      <w:r>
        <w:t>эквайринга</w:t>
      </w:r>
      <w:proofErr w:type="spellEnd"/>
      <w:r>
        <w:t xml:space="preserve"> (договором между банком и организацией торговли (услуг) по операциям, совершаемым с использованием платежных карт). Ввиду изложенного кассовый чек (его копию) и квитанцию при возврате товара, оплаченного посредством банковской карты, необходимо сохранять. Процесс возврата средств на счет покупателя может длиться три дня.</w:t>
      </w:r>
    </w:p>
    <w:p w:rsidR="00016B69" w:rsidRDefault="00016B69" w:rsidP="00016B69">
      <w:r>
        <w:t>Основные нарушения прав потребителей финансовых услуг при использовании банковских карт и соответствующие разъяснения законодательства представлены ниже.</w:t>
      </w:r>
    </w:p>
    <w:p w:rsidR="00016B69" w:rsidRPr="00B359E6" w:rsidRDefault="00016B69" w:rsidP="00016B69">
      <w:pPr>
        <w:spacing w:after="0" w:line="240" w:lineRule="auto"/>
        <w:jc w:val="center"/>
        <w:rPr>
          <w:i/>
        </w:rPr>
      </w:pPr>
      <w:r w:rsidRPr="00B359E6">
        <w:rPr>
          <w:i/>
        </w:rPr>
        <w:t>Банк не зачисляет или несвоевременно зачисляет деньги,</w:t>
      </w:r>
    </w:p>
    <w:p w:rsidR="00016B69" w:rsidRDefault="00016B69" w:rsidP="00016B69">
      <w:pPr>
        <w:spacing w:after="0" w:line="240" w:lineRule="auto"/>
        <w:jc w:val="center"/>
        <w:rPr>
          <w:i/>
        </w:rPr>
      </w:pPr>
      <w:r w:rsidRPr="00B359E6">
        <w:rPr>
          <w:i/>
        </w:rPr>
        <w:t>внесенные через банкомат, на счет потребителя</w:t>
      </w:r>
    </w:p>
    <w:p w:rsidR="00016B69" w:rsidRPr="00B359E6" w:rsidRDefault="00016B69" w:rsidP="00016B69">
      <w:pPr>
        <w:spacing w:after="0" w:line="240" w:lineRule="auto"/>
        <w:jc w:val="center"/>
        <w:rPr>
          <w:i/>
        </w:rPr>
      </w:pPr>
    </w:p>
    <w:p w:rsidR="00016B69" w:rsidRDefault="00016B69" w:rsidP="00016B69">
      <w:r>
        <w:t xml:space="preserve">По договору о выдаче и использовании банковской карты банк-эмитент обязуется выполнять распоряжения держателя карты о совершении безналичных расчетов на основании расчетных документов, составленных с помощью специализированных технических устройств (платежных терминалов и </w:t>
      </w:r>
      <w:proofErr w:type="spellStart"/>
      <w:r>
        <w:t>импринтеров</w:t>
      </w:r>
      <w:proofErr w:type="spellEnd"/>
      <w:r>
        <w:t>, банкоматов и банковской платежной карты) и направленных банку-эмитенту по специальным каналам связи.</w:t>
      </w:r>
    </w:p>
    <w:p w:rsidR="00016B69" w:rsidRDefault="00016B69" w:rsidP="00016B69">
      <w:r>
        <w:lastRenderedPageBreak/>
        <w:t>Как отмечается в пункте 1.3 «Положения об эмиссии платежных карт и об операциях, совершаемых с их использованием», утвержденным Банком России 24.12.2004 № 266-П банкомат -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 (приема) наличных денежных средств, в том числе с использованием платежных карт, и передачи распоряжений кредитной организации о перечислении денежных средств с банковского счета (счета вклада) клиента, а также для составления документов, подтверждающих соответствующие операции.</w:t>
      </w:r>
    </w:p>
    <w:p w:rsidR="00016B69" w:rsidRDefault="00016B69" w:rsidP="00016B69">
      <w:r>
        <w:t xml:space="preserve">В соответствии со статьей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p>
    <w:p w:rsidR="00016B69" w:rsidRDefault="00016B69" w:rsidP="00016B69">
      <w:r>
        <w:t>Согласно статье 849 ГК РФ 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016B69" w:rsidRDefault="00016B69" w:rsidP="00016B69">
      <w:r>
        <w:t>В соответствии с пунктом 1.12 «Положения об эмиссии платежных карт и об операциях, совершаемых с их использованием», утвержденным Банком России 24.12.2004 № 266-П клиент совершает операции с использованием расчетных (дебетовых) карт, кредитных карт по банковскому счету (далее соответственно счет физического лица), открытому на основании договора банковского счета, предусматривающего совершение операций с использованием расчетных (дебетовых) карт, кредитных карт, заключаемого в соответствии с требованиями законодательства Российской Федерации (далее - договор банковского счета).</w:t>
      </w:r>
    </w:p>
    <w:p w:rsidR="00016B69" w:rsidRDefault="00016B69" w:rsidP="00016B69">
      <w:r>
        <w:t xml:space="preserve">На основании статьи 15 Закона Российской Федерации от 07.02.1992 № 2300-1 «О защите прав потребителей» потребитель при нарушении его прав вправе требовать об исполнителя компенсации морального вреда. </w:t>
      </w:r>
    </w:p>
    <w:p w:rsidR="00016B69" w:rsidRPr="00B359E6" w:rsidRDefault="00016B69" w:rsidP="00016B69">
      <w:pPr>
        <w:spacing w:after="0" w:line="240" w:lineRule="auto"/>
        <w:jc w:val="center"/>
        <w:rPr>
          <w:i/>
        </w:rPr>
      </w:pPr>
      <w:r w:rsidRPr="00B359E6">
        <w:rPr>
          <w:i/>
        </w:rPr>
        <w:t>Банк отказывается нести ответственность</w:t>
      </w:r>
    </w:p>
    <w:p w:rsidR="00016B69" w:rsidRPr="00B359E6" w:rsidRDefault="00016B69" w:rsidP="00016B69">
      <w:pPr>
        <w:spacing w:after="0" w:line="240" w:lineRule="auto"/>
        <w:jc w:val="center"/>
        <w:rPr>
          <w:i/>
        </w:rPr>
      </w:pPr>
      <w:r w:rsidRPr="00B359E6">
        <w:rPr>
          <w:i/>
        </w:rPr>
        <w:t>за несвоевременною блокировку карты</w:t>
      </w:r>
    </w:p>
    <w:p w:rsidR="00016B69" w:rsidRDefault="00016B69" w:rsidP="00016B69">
      <w:pPr>
        <w:spacing w:after="0" w:line="240" w:lineRule="auto"/>
        <w:jc w:val="center"/>
        <w:rPr>
          <w:i/>
        </w:rPr>
      </w:pPr>
      <w:r w:rsidRPr="00B359E6">
        <w:rPr>
          <w:i/>
        </w:rPr>
        <w:t>и совершение с ней несанкционированных действий</w:t>
      </w:r>
    </w:p>
    <w:p w:rsidR="00016B69" w:rsidRPr="00B359E6" w:rsidRDefault="00016B69" w:rsidP="00016B69">
      <w:pPr>
        <w:spacing w:after="0" w:line="240" w:lineRule="auto"/>
        <w:jc w:val="center"/>
        <w:rPr>
          <w:i/>
        </w:rPr>
      </w:pPr>
    </w:p>
    <w:p w:rsidR="00016B69" w:rsidRDefault="00016B69" w:rsidP="00016B69">
      <w:r>
        <w:t xml:space="preserve">В соответствии со статьей 9 Федерального закона от 27.06.2011 № 161-ФЗ «О национальной платежной системе»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 установленном договором с клиентом. Оператор по переводу денежных средств также обязан обеспечить возможность направления ему клиентом уведомления об утрате электронного средства платежа и (или) о его использовании без согласия клиента. </w:t>
      </w:r>
    </w:p>
    <w:p w:rsidR="00016B69" w:rsidRDefault="00016B69" w:rsidP="00016B69">
      <w:r>
        <w:t>Как отмечается в сообщении Банка России от 10.02.2014 «Ответы на вопросы по применению статьи 9 Федерального закона «О национальной платежной системе», исполнение кредитной организацией законодательно установленной обязанности не может быть обусловлено уплатой клиентом вознаграждения за предоставление информации, в связи с чем в договоре должен быть предусмотрен способ бесплатного информирования клиента в соответствии со статьей 9 Федерального закона «О национальной платежной системе». Дополнительно кредитной организацией могут оказываться клиенту (при его согласии) платные услуги по его информированию о совершении операций с использованием электронного средства платежа.</w:t>
      </w:r>
    </w:p>
    <w:p w:rsidR="00016B69" w:rsidRDefault="00016B69" w:rsidP="00016B69">
      <w:r>
        <w:t>В сообщении Банка России также отмечается, что Федеральный закон «О национальной платежной системе» не ограничивает возможные способы информирования клиентов о совершенных операциях с использованием электронного средства платежа, предусматривая при этом направление оператором по переводу денежных средств клиенту соответствующего уведомления в порядке, установленном договором с клиентом.</w:t>
      </w:r>
    </w:p>
    <w:p w:rsidR="00016B69" w:rsidRDefault="00016B69" w:rsidP="00016B69">
      <w:r>
        <w:t xml:space="preserve">При использовании «личного кабинета» или иного аналогичного Интернет-сервиса в целях соблюдения требований статьи 9 Федерального закона «О национальной платежной системе» должно обеспечиваться извещение клиента о возможности ознакомления с предоставленной оператором по переводу денежных средств информацией о совершении операций с использованием электронного средства платежа. В случае утраты электронного средства платежа и (или) его использования без согласия клиента клиент обязан направить соответствующее </w:t>
      </w:r>
      <w:r>
        <w:lastRenderedPageBreak/>
        <w:t>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p>
    <w:p w:rsidR="00016B69" w:rsidRDefault="00016B69" w:rsidP="00016B69">
      <w:r>
        <w:t xml:space="preserve">После получения оператором по переводу денежных средств уведомления клиента, направленного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 оператор по переводу денежных средств обязан возместить клиенту сумму операции, совершенной без согласия клиента после получения указанного уведомления. </w:t>
      </w:r>
    </w:p>
    <w:p w:rsidR="00016B69" w:rsidRDefault="00016B69" w:rsidP="00016B69">
      <w:r>
        <w:t>В соответствии с частью 13 статьи 5 Федерального закона «О национальной платежной системе» обязанность оператора по переводу денежных средств по направлению клиенту уведомлений, предусмотренных указанным Федеральным законом, в том числе об операциях с использованием электронного средства платежа, считается исполненной при направлении уведомления в соответствии с имеющейся у оператора по переводу денежных средств информацией для связи с клиентом.</w:t>
      </w:r>
    </w:p>
    <w:p w:rsidR="00016B69" w:rsidRDefault="00016B69" w:rsidP="00016B69">
      <w:r>
        <w:t>С момента получения клиентом уведомления о совершении операций исчисляется установленный частью 11 статьи 9 Федерального закона «О национальной платежной системе» срок направления клиентом оператору по переводу денежных средств уведомления об утрате электронного средства платежа или его использовании без согласия клиента.</w:t>
      </w:r>
    </w:p>
    <w:p w:rsidR="00016B69" w:rsidRDefault="00016B69" w:rsidP="00016B69">
      <w:r>
        <w:t>Как отмечается в упомянутом выше сообщении Банка России, Федеральный закон «О национальной платежной системе» не определяет момент, в который уведомление об операции с использованием электронного средства платежа считается полученным клиентом, данное положение целесообразно предусматривать в договоре в рамках установленного им порядка направления уведомлений клиенту.</w:t>
      </w:r>
    </w:p>
    <w:p w:rsidR="00016B69" w:rsidRDefault="00016B69" w:rsidP="00016B69">
      <w:r>
        <w:t>В случае если оператор по переводу денежных средств не исполняет обязанность по информированию клиента о совершенной операции, оператор по переводу денежных средств обязан возместить клиенту сумму операции, о которой клиент не был проинформирован, и которая была совершена без согласия клиента. В случае если оператор по переводу денежных средств исполняет обязанность по информированию клиента о совершенной операции и клиент не направил оператору по переводу денежных средств уведомление в установленный срок, оператор по переводу денежных средств не обязан возместить клиенту сумму операции, совершенной без согласия клиента.</w:t>
      </w:r>
    </w:p>
    <w:p w:rsidR="00016B69" w:rsidRDefault="00016B69" w:rsidP="00016B69">
      <w:r>
        <w:t>В случае если оператор по переводу денежных средств исполняет обязанность по уведомлению клиента - физического лица о совершенной операции и клиент - физическое лицо направил оператору по переводу денежных средств уведомление в установленный срок,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016B69" w:rsidRPr="00B359E6" w:rsidRDefault="00016B69" w:rsidP="00016B69">
      <w:pPr>
        <w:spacing w:after="0" w:line="240" w:lineRule="auto"/>
        <w:jc w:val="center"/>
        <w:rPr>
          <w:i/>
        </w:rPr>
      </w:pPr>
      <w:r w:rsidRPr="00B359E6">
        <w:rPr>
          <w:i/>
        </w:rPr>
        <w:t>Торговая точка взимает в свою пользу комиссию</w:t>
      </w:r>
    </w:p>
    <w:p w:rsidR="00016B69" w:rsidRDefault="00016B69" w:rsidP="00016B69">
      <w:pPr>
        <w:spacing w:after="0" w:line="240" w:lineRule="auto"/>
        <w:jc w:val="center"/>
        <w:rPr>
          <w:i/>
        </w:rPr>
      </w:pPr>
      <w:r w:rsidRPr="00B359E6">
        <w:rPr>
          <w:i/>
        </w:rPr>
        <w:t>при оплате покупки банковской картой</w:t>
      </w:r>
    </w:p>
    <w:p w:rsidR="00016B69" w:rsidRPr="00B359E6" w:rsidRDefault="00016B69" w:rsidP="00016B69">
      <w:pPr>
        <w:spacing w:after="0" w:line="240" w:lineRule="auto"/>
        <w:jc w:val="center"/>
        <w:rPr>
          <w:i/>
        </w:rPr>
      </w:pPr>
    </w:p>
    <w:p w:rsidR="00016B69" w:rsidRDefault="00016B69" w:rsidP="00016B69">
      <w:r>
        <w:t>В соответствии со статьей 16.1 Закона Российской Федерации от 07.02.1992 № 2300-1 «О защите прав потребителей»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16B69" w:rsidRDefault="00016B69" w:rsidP="00016B69">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16B69" w:rsidRDefault="00016B69" w:rsidP="00016B69">
      <w:r>
        <w:lastRenderedPageBreak/>
        <w:t>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16B69" w:rsidRDefault="00016B69" w:rsidP="00016B69">
      <w:r>
        <w:t>Продавец (исполнитель) несет ответственность за возникшие у потребителя убытки, вызванные нарушением требования обеспечить возможность оплаты товаров (работ, услуг) путем использования национальных платежных инструментов.</w:t>
      </w:r>
    </w:p>
    <w:p w:rsidR="00016B69" w:rsidRPr="00B359E6" w:rsidRDefault="00016B69" w:rsidP="00016B69">
      <w:pPr>
        <w:jc w:val="center"/>
        <w:rPr>
          <w:b/>
        </w:rPr>
      </w:pPr>
      <w:r w:rsidRPr="00B359E6">
        <w:rPr>
          <w:b/>
        </w:rPr>
        <w:t>Документы для обоснования законности требований потребителя</w:t>
      </w:r>
    </w:p>
    <w:p w:rsidR="00016B69" w:rsidRDefault="00016B69" w:rsidP="00016B69">
      <w:r>
        <w:t>Договор об использовании банковской карты;</w:t>
      </w:r>
    </w:p>
    <w:p w:rsidR="00016B69" w:rsidRDefault="00016B69" w:rsidP="00016B69">
      <w:r>
        <w:t>Договор об открытии банковского счета;</w:t>
      </w:r>
    </w:p>
    <w:p w:rsidR="00016B69" w:rsidRDefault="00016B69" w:rsidP="00016B69">
      <w:r>
        <w:t>Выписка по банковскому счету;</w:t>
      </w:r>
    </w:p>
    <w:p w:rsidR="00016B69" w:rsidRDefault="00016B69" w:rsidP="00016B69">
      <w:r>
        <w:t>Претензия (иной документ) потребителя, направленная в финансовую организацию (если у потребителя сохранилась копия, второй экземпляр);</w:t>
      </w:r>
    </w:p>
    <w:p w:rsidR="00016B69" w:rsidRDefault="00016B69" w:rsidP="00016B69">
      <w:r>
        <w:t>Документы, подтверждающие отказ банка в удовлетворении требований потребителя (при наличии);</w:t>
      </w:r>
    </w:p>
    <w:p w:rsidR="00016B69" w:rsidRDefault="00016B69" w:rsidP="00016B69">
      <w:r>
        <w:t>Документы по операциям с использованием банковской карты;</w:t>
      </w:r>
    </w:p>
    <w:p w:rsidR="00016B69" w:rsidRDefault="00016B69" w:rsidP="00016B69">
      <w:r>
        <w:t>Документы, подтверждающие убытки потребителя.</w:t>
      </w:r>
    </w:p>
    <w:p w:rsidR="00016B69" w:rsidRPr="00B359E6" w:rsidRDefault="00016B69" w:rsidP="00016B69">
      <w:pPr>
        <w:jc w:val="center"/>
        <w:rPr>
          <w:b/>
        </w:rPr>
      </w:pPr>
      <w:r w:rsidRPr="00B359E6">
        <w:rPr>
          <w:b/>
        </w:rPr>
        <w:t>Судебная практика</w:t>
      </w:r>
    </w:p>
    <w:p w:rsidR="00016B69" w:rsidRPr="00B359E6" w:rsidRDefault="00016B69" w:rsidP="00016B69">
      <w:pPr>
        <w:jc w:val="center"/>
        <w:rPr>
          <w:i/>
        </w:rPr>
      </w:pPr>
      <w:r w:rsidRPr="00B359E6">
        <w:rPr>
          <w:i/>
        </w:rPr>
        <w:t>Арбитражные суды:</w:t>
      </w:r>
    </w:p>
    <w:p w:rsidR="00016B69" w:rsidRDefault="00016B69" w:rsidP="00016B69">
      <w:r>
        <w:t xml:space="preserve">Постановление Арбитражного суда Волго-Вятского округа от 30.01.2018 </w:t>
      </w:r>
      <w:r w:rsidR="00066287">
        <w:t>№</w:t>
      </w:r>
      <w:r>
        <w:t xml:space="preserve"> Ф01-6466/2017 по делу </w:t>
      </w:r>
      <w:r w:rsidR="00066287">
        <w:t>№</w:t>
      </w:r>
      <w:r>
        <w:t xml:space="preserve"> А31-4424/2017 (Решение Арбитражного суда Костромской области от 27.07.2017 и постановление Второго арбитражного апелляционного суда от 18.10.2017 по делу </w:t>
      </w:r>
      <w:r w:rsidR="00066287">
        <w:t>№</w:t>
      </w:r>
      <w:r>
        <w:t xml:space="preserve"> А31-4424/2017);</w:t>
      </w:r>
    </w:p>
    <w:p w:rsidR="00016B69" w:rsidRDefault="00016B69" w:rsidP="00016B69">
      <w:r>
        <w:t xml:space="preserve">Постановление Арбитражного суда Поволжского округа от 18.05.2017 </w:t>
      </w:r>
      <w:r w:rsidR="00066287">
        <w:t>№</w:t>
      </w:r>
      <w:r>
        <w:t xml:space="preserve"> Ф06-20098/2017 по делу </w:t>
      </w:r>
      <w:r w:rsidR="00066287">
        <w:t>№</w:t>
      </w:r>
      <w:r>
        <w:t xml:space="preserve"> А57-18502/2016 (Решение Арбитражного суда Саратовской области от 29.12.2016 и постановление Двенадцатого арбитражного апелляционного суда от 05.03.2017 по делу </w:t>
      </w:r>
      <w:r w:rsidR="00066287">
        <w:t>№</w:t>
      </w:r>
      <w:r>
        <w:t xml:space="preserve"> А57-18502/2016);</w:t>
      </w:r>
    </w:p>
    <w:p w:rsidR="00016B69" w:rsidRDefault="00016B69" w:rsidP="00016B69">
      <w:r>
        <w:t xml:space="preserve">Постановление Арбитражного суда Волго-Вятского округа от 13.04.2017 </w:t>
      </w:r>
      <w:r w:rsidR="00066287">
        <w:t>№</w:t>
      </w:r>
      <w:r>
        <w:t xml:space="preserve"> Ф01-1091/2017 по делу </w:t>
      </w:r>
      <w:r w:rsidR="00066287">
        <w:t>№</w:t>
      </w:r>
      <w:r>
        <w:t xml:space="preserve"> А43-31562/2015 (Решение Арбитражного суда Нижегородской области от 22.09.2016 и постановление Первого арбитражного апелляционного суда от 23.12.2016 по делу </w:t>
      </w:r>
      <w:r w:rsidR="00066287">
        <w:t>№</w:t>
      </w:r>
      <w:r>
        <w:t xml:space="preserve"> А43-31562/2015);</w:t>
      </w:r>
    </w:p>
    <w:p w:rsidR="00016B69" w:rsidRDefault="00016B69" w:rsidP="00016B69">
      <w:r>
        <w:t xml:space="preserve"> Постановление Арбитражного суда Волго-Вятского округа от 16.02.2017 </w:t>
      </w:r>
      <w:r w:rsidR="00066287">
        <w:t>№</w:t>
      </w:r>
      <w:r>
        <w:t xml:space="preserve"> Ф01-37/2017 по делу </w:t>
      </w:r>
      <w:r w:rsidR="00066287">
        <w:t>№ </w:t>
      </w:r>
      <w:r>
        <w:t>А17-5262/2016 (Решение Арбитражного суда Ивановской области от 20.09.2016 и постановление Второго арбитражного апелляционного суд</w:t>
      </w:r>
      <w:bookmarkStart w:id="0" w:name="_GoBack"/>
      <w:bookmarkEnd w:id="0"/>
      <w:r>
        <w:t xml:space="preserve">а от 02.12.2016 по делу </w:t>
      </w:r>
      <w:r w:rsidR="00066287">
        <w:t>№</w:t>
      </w:r>
      <w:r>
        <w:t xml:space="preserve"> А17-5262/2016);</w:t>
      </w:r>
    </w:p>
    <w:p w:rsidR="00016B69" w:rsidRDefault="00016B69" w:rsidP="00016B69">
      <w:r>
        <w:t>Решение Арбитражного суда Удмуртской Республики от 02.10.2015 по делу № А71-7602/2015 (Постановление Семнадцатого арбитражного апелляционного суда от 21.01.2016 №17АП-16698/2015-АК);</w:t>
      </w:r>
    </w:p>
    <w:p w:rsidR="00016B69" w:rsidRDefault="00016B69" w:rsidP="00016B69">
      <w:r>
        <w:t xml:space="preserve">Постановление арбитражного суда </w:t>
      </w:r>
      <w:proofErr w:type="gramStart"/>
      <w:r>
        <w:t>Восточно-Сибирского</w:t>
      </w:r>
      <w:proofErr w:type="gramEnd"/>
      <w:r>
        <w:t xml:space="preserve"> округа от 28.07.2015 по делу № А58-7693/2014 (Постановление Четвертого арбитражного апелляционного суда от 21.04.2015 по делу № А58-7693/2014 Арбитражного суда Республики Саха (Якутия));</w:t>
      </w:r>
    </w:p>
    <w:p w:rsidR="00016B69" w:rsidRDefault="00016B69" w:rsidP="00016B69">
      <w:r>
        <w:t>Решение Арбитражного суда Свердловской области от 21.08.2014 по делу № А60-21788/2014 (Постановление арбитражного суда Уральского округа от 24.03.2015 № Ф09-194/15, Постановление Семнадцатого арбитражного апелляционного суда от 28.11.2014);</w:t>
      </w:r>
    </w:p>
    <w:p w:rsidR="00016B69" w:rsidRDefault="00016B69" w:rsidP="00016B69">
      <w:r>
        <w:t xml:space="preserve">Решение Арбитражного суда города Санкт-Петербурга и Ленинградской области от 08.04.2014 по делу № А56-5513/2014 (Постановление Тринадцатого арбитражного апелляционного суда от 14.07.2014 г. по делу </w:t>
      </w:r>
      <w:r w:rsidR="00066287">
        <w:t>№</w:t>
      </w:r>
      <w:r>
        <w:t xml:space="preserve"> А56-5513/2014);</w:t>
      </w:r>
    </w:p>
    <w:p w:rsidR="00016B69" w:rsidRDefault="00016B69" w:rsidP="00016B69">
      <w:r>
        <w:t>Решение Арбитражного суда Свердловской области от 3.02.2014 по делу № А60-28861/2013 (Постановление Семнадцатого арбитражного апелляционного суда от 30.05.2014 № 17АП-3249/2014-АК);</w:t>
      </w:r>
    </w:p>
    <w:p w:rsidR="00016B69" w:rsidRDefault="00016B69" w:rsidP="00016B69">
      <w:r>
        <w:lastRenderedPageBreak/>
        <w:t>Решение Арбитражного суда Республики Карелия от 05.12.2013 по делу № А26-11387/2012 Постановление ФАС Северо-Западного округа от 4.08.2014 по делу № А26-11387/2012, Постановление Тринадцатого арбитражного апелляционного суда от 21.02.2014 по делу № А26-11387/2012);</w:t>
      </w:r>
    </w:p>
    <w:p w:rsidR="00016B69" w:rsidRDefault="00016B69" w:rsidP="00016B69">
      <w:r>
        <w:t>Решение Арбитражного суда Челябинской области от 23.07.2013 по делу №А76-8600/2013 (Постановление Восемнадцатого арбитражного апелляционного суда от 23.09.2013 №18АП-9001/2013 по делу №А76-8600/2013);</w:t>
      </w:r>
    </w:p>
    <w:p w:rsidR="00016B69" w:rsidRDefault="00016B69" w:rsidP="00016B69">
      <w:r>
        <w:t xml:space="preserve">Решение Арбитражного суда Ханты-Мансийского автономного округа - Югры от 04.07.2013 (Постановление от 21.10.2013 Восьмого арбитражного апелляционного суда по делу №А75-3929/2013, Постановление ФАС </w:t>
      </w:r>
      <w:proofErr w:type="gramStart"/>
      <w:r>
        <w:t>Западно-Сибирского</w:t>
      </w:r>
      <w:proofErr w:type="gramEnd"/>
      <w:r>
        <w:t xml:space="preserve"> округа от 20.03.2014 по делу №А75-3929/2013);</w:t>
      </w:r>
    </w:p>
    <w:p w:rsidR="00016B69" w:rsidRDefault="00016B69" w:rsidP="00016B69">
      <w:r>
        <w:t xml:space="preserve">Постановление ФАС Центрального округа от 20.03.2013 по делу </w:t>
      </w:r>
      <w:r w:rsidR="00066287">
        <w:t>№</w:t>
      </w:r>
      <w:r>
        <w:t xml:space="preserve"> А48-2779/2012 (Решение Арбитражного суда Орловской области от 08.10.2012 и постановление Девятнадцатого арбитражного апелляционного суда от 04.12.2012 по делу </w:t>
      </w:r>
      <w:r w:rsidR="00066287">
        <w:t>№</w:t>
      </w:r>
      <w:r>
        <w:t xml:space="preserve"> А48-2779/2012);</w:t>
      </w:r>
    </w:p>
    <w:p w:rsidR="00016B69" w:rsidRDefault="00016B69" w:rsidP="00016B69">
      <w:r>
        <w:t>Постановление Четырнадцатого арбитражного апелляционного суда от 10.09.2012 по делу №А44-4329/2012 (Отменено решение Арбитражного суда Новгородской области от 19 июля 2012 года по делу №А44-4329/2012);</w:t>
      </w:r>
    </w:p>
    <w:p w:rsidR="00016B69" w:rsidRDefault="00016B69" w:rsidP="00016B69">
      <w:r>
        <w:t xml:space="preserve">Решение Арбитражного суда Тюменской области от 24.10.2011 по делу №А70-6067/2011 (Постановление Восьмого арбитражного апелляционного суда от 27.12.2011 по делу </w:t>
      </w:r>
      <w:r w:rsidR="00066287">
        <w:t>№</w:t>
      </w:r>
      <w:r>
        <w:t xml:space="preserve"> А70-6067/2011);</w:t>
      </w:r>
    </w:p>
    <w:p w:rsidR="00016B69" w:rsidRDefault="00016B69" w:rsidP="00016B69">
      <w:r>
        <w:t>Решение Арбитражного суда города Санкт-Петербурга и Ленинградской области от 09.06.2011 по делу №А56-69076/2010 (Постановление Тринадцатого арбитражного апелляционного суда от 19.09.2011 по делу №А56-69076/2010).</w:t>
      </w:r>
    </w:p>
    <w:p w:rsidR="00016B69" w:rsidRPr="00B359E6" w:rsidRDefault="00016B69" w:rsidP="00016B69">
      <w:pPr>
        <w:jc w:val="center"/>
        <w:rPr>
          <w:i/>
        </w:rPr>
      </w:pPr>
      <w:r w:rsidRPr="00B359E6">
        <w:rPr>
          <w:i/>
        </w:rPr>
        <w:t>Суды общей юрисдикции:</w:t>
      </w:r>
    </w:p>
    <w:p w:rsidR="00016B69" w:rsidRDefault="00016B69" w:rsidP="00016B69">
      <w:r>
        <w:t xml:space="preserve">Апелляционное определение Магаданского областного суда от 02.08.2017 </w:t>
      </w:r>
      <w:r w:rsidR="00066287">
        <w:t>№</w:t>
      </w:r>
      <w:r>
        <w:t xml:space="preserve"> 33-491/2017 по делу </w:t>
      </w:r>
      <w:r w:rsidR="00066287">
        <w:t>№</w:t>
      </w:r>
      <w:r>
        <w:t xml:space="preserve"> 2-1184/2017 (Решение Магаданского городского суда от 17 мая 2017 года);</w:t>
      </w:r>
    </w:p>
    <w:p w:rsidR="00016B69" w:rsidRDefault="00016B69" w:rsidP="00016B69">
      <w:r>
        <w:t xml:space="preserve">Апелляционное определение Санкт-Петербургского городского суда от 19.12.2017 </w:t>
      </w:r>
      <w:r w:rsidR="00066287">
        <w:t>№</w:t>
      </w:r>
      <w:r>
        <w:t xml:space="preserve"> 33-27091/2017 по делу </w:t>
      </w:r>
      <w:r w:rsidR="00066287">
        <w:t>№</w:t>
      </w:r>
      <w:r>
        <w:t xml:space="preserve"> 2-433/2017 (Решение </w:t>
      </w:r>
      <w:proofErr w:type="spellStart"/>
      <w:r>
        <w:t>Сестрорецкого</w:t>
      </w:r>
      <w:proofErr w:type="spellEnd"/>
      <w:r>
        <w:t xml:space="preserve"> районного суда Санкт-Петербурга от 30 августа 2017 года);</w:t>
      </w:r>
    </w:p>
    <w:p w:rsidR="00016B69" w:rsidRDefault="00016B69" w:rsidP="00016B69">
      <w:r>
        <w:t xml:space="preserve">Апелляционное определение Новосибирского областного суда от 18.01.2018 по делу </w:t>
      </w:r>
      <w:r w:rsidR="00066287">
        <w:t>№</w:t>
      </w:r>
      <w:r>
        <w:t xml:space="preserve"> 33-472/2018 (Решение </w:t>
      </w:r>
      <w:proofErr w:type="spellStart"/>
      <w:r>
        <w:t>Искитимского</w:t>
      </w:r>
      <w:proofErr w:type="spellEnd"/>
      <w:r>
        <w:t xml:space="preserve"> районного суда Новосибирской области от 05 октября 2017 года);</w:t>
      </w:r>
    </w:p>
    <w:p w:rsidR="00016B69" w:rsidRDefault="00016B69" w:rsidP="00016B69">
      <w:r>
        <w:t xml:space="preserve">Апелляционное определение Свердловского областного суда от 08.05.2018 по делу </w:t>
      </w:r>
      <w:r w:rsidR="00066287">
        <w:t>№</w:t>
      </w:r>
      <w:r>
        <w:t xml:space="preserve"> 33-8266/2018 (Решение Верх-</w:t>
      </w:r>
      <w:proofErr w:type="spellStart"/>
      <w:r>
        <w:t>Исетского</w:t>
      </w:r>
      <w:proofErr w:type="spellEnd"/>
      <w:r>
        <w:t xml:space="preserve"> районного суда г. Екатеринбурга от 02.02.2018);</w:t>
      </w:r>
    </w:p>
    <w:p w:rsidR="00016B69" w:rsidRDefault="00016B69" w:rsidP="00016B69">
      <w:r>
        <w:t xml:space="preserve">Апелляционное определение Московского городского суда от 30.03.2017 по делу </w:t>
      </w:r>
      <w:r w:rsidR="00066287">
        <w:t>№</w:t>
      </w:r>
      <w:r>
        <w:t xml:space="preserve"> 33-12747/2017 (Решение </w:t>
      </w:r>
      <w:proofErr w:type="spellStart"/>
      <w:r>
        <w:t>Люблинского</w:t>
      </w:r>
      <w:proofErr w:type="spellEnd"/>
      <w:r>
        <w:t xml:space="preserve"> районного суда г. Москвы от 27 июня 2016 года, в редакции определения </w:t>
      </w:r>
      <w:proofErr w:type="spellStart"/>
      <w:r>
        <w:t>Люблинского</w:t>
      </w:r>
      <w:proofErr w:type="spellEnd"/>
      <w:r>
        <w:t xml:space="preserve"> районного суда г. Москвы от 06 марта 2016 года);</w:t>
      </w:r>
    </w:p>
    <w:p w:rsidR="00016B69" w:rsidRDefault="00016B69" w:rsidP="00016B69">
      <w:r>
        <w:t xml:space="preserve">Апелляционное определение Кемеровского областного суда от 21.02.2017 по делу </w:t>
      </w:r>
      <w:r w:rsidR="00066287">
        <w:t>№</w:t>
      </w:r>
      <w:r>
        <w:t xml:space="preserve"> 33-1668/2017 (Решение Центрального районного суда г. Новокузнецка Кемеровской области от 10 ноября 2016 года);</w:t>
      </w:r>
    </w:p>
    <w:p w:rsidR="00016B69" w:rsidRDefault="00016B69" w:rsidP="00016B69">
      <w:r>
        <w:t xml:space="preserve">Апелляционное определение Нижегородского областного суда от 21.02.2017 по делу </w:t>
      </w:r>
      <w:r w:rsidR="00066287">
        <w:t>№</w:t>
      </w:r>
      <w:r>
        <w:t xml:space="preserve"> 33-959/2017 (Решение Дзержинского городского суда);</w:t>
      </w:r>
    </w:p>
    <w:p w:rsidR="00016B69" w:rsidRDefault="00016B69" w:rsidP="00016B69">
      <w:r>
        <w:t xml:space="preserve">Определение Верховного Суда РФ от 26.04.2016 </w:t>
      </w:r>
      <w:r w:rsidR="00066287">
        <w:t>№</w:t>
      </w:r>
      <w:r>
        <w:t xml:space="preserve"> 49-КГ16-4 (Апелляционное определение судебной коллегии по гражданским делам Верховного Суда Республики Башкортостан от 15 мая 2015 г.);</w:t>
      </w:r>
    </w:p>
    <w:p w:rsidR="00016B69" w:rsidRDefault="00016B69" w:rsidP="00016B69">
      <w:r>
        <w:t xml:space="preserve">Определение Верховного Суда РФ от 01.03.2016 </w:t>
      </w:r>
      <w:r w:rsidR="00066287">
        <w:t>№</w:t>
      </w:r>
      <w:r>
        <w:t xml:space="preserve"> 44-КГ15-20 (Апелляционное определение судебной коллегии по гражданским делам Пермского краевого суда от 1 июня 2015 г.);</w:t>
      </w:r>
    </w:p>
    <w:p w:rsidR="00016B69" w:rsidRDefault="00016B69" w:rsidP="00016B69">
      <w:r>
        <w:t xml:space="preserve">Апелляционное определение Омского областного суда от 14.10.2015 по делу </w:t>
      </w:r>
      <w:r w:rsidR="00066287">
        <w:t>№</w:t>
      </w:r>
      <w:r>
        <w:t xml:space="preserve"> 33-7029/2015 (Решение Кировского районного суда г. Омска);</w:t>
      </w:r>
    </w:p>
    <w:p w:rsidR="00016B69" w:rsidRDefault="00016B69" w:rsidP="00016B69">
      <w:r>
        <w:lastRenderedPageBreak/>
        <w:t xml:space="preserve">Постановление Президиума Верховного суда Республики Хакасия от 25.05.2017 </w:t>
      </w:r>
      <w:r w:rsidR="00066287">
        <w:t>№</w:t>
      </w:r>
      <w:r>
        <w:t xml:space="preserve"> 44г-15/2017 (Решение мирового судьи судебного участка </w:t>
      </w:r>
      <w:r w:rsidR="00066287">
        <w:t>№</w:t>
      </w:r>
      <w:r>
        <w:t xml:space="preserve"> 2 </w:t>
      </w:r>
      <w:proofErr w:type="spellStart"/>
      <w:r>
        <w:t>Ширинского</w:t>
      </w:r>
      <w:proofErr w:type="spellEnd"/>
      <w:r>
        <w:t xml:space="preserve"> района Республики Хакасия от 7 ноября 2016 года и апелляционное определение </w:t>
      </w:r>
      <w:proofErr w:type="spellStart"/>
      <w:r>
        <w:t>Ширинского</w:t>
      </w:r>
      <w:proofErr w:type="spellEnd"/>
      <w:r>
        <w:t xml:space="preserve"> районного суда Республики Хакасия от 31 января 2017 года);</w:t>
      </w:r>
    </w:p>
    <w:p w:rsidR="00016B69" w:rsidRDefault="00016B69" w:rsidP="00016B69">
      <w:r>
        <w:t>Апелляционное определение Верховного суда Республики Татарстан от 23.04.2015 по делу № 33-96/2015 (Решение Советского районного суда города Казани от 13.02.2015);</w:t>
      </w:r>
    </w:p>
    <w:p w:rsidR="00016B69" w:rsidRDefault="00016B69" w:rsidP="00016B69">
      <w:r>
        <w:t>Апелляционное определение Магаданского областного суда от 24.12.2014 по делу № 2-4097/2014, 33-1088/2014 (Решение Магаданского городского суда Магаданской области от 10.09.2014);</w:t>
      </w:r>
    </w:p>
    <w:p w:rsidR="00016B69" w:rsidRDefault="00016B69" w:rsidP="00016B69">
      <w:r>
        <w:t>Определение Санкт-Петербургского городского суда от 30.01.2014 №33-999/2014 (Отменено Решение Ленинского районного суда Санкт-Петербурга от 31.10.2013);</w:t>
      </w:r>
    </w:p>
    <w:p w:rsidR="00016B69" w:rsidRDefault="00016B69" w:rsidP="00016B69">
      <w:r>
        <w:t>Апелляционное определение Тюменского областного суда от 15.01.2014 по делу №33-20/2014 (Отменено Решение Центрального районного суда города Тюмени от 22.08.2013);</w:t>
      </w:r>
    </w:p>
    <w:p w:rsidR="00016B69" w:rsidRDefault="00016B69" w:rsidP="00016B69">
      <w:r>
        <w:t>Определение Пермского краевого суда от 25.12.2013 по делу №33-11332/2013 (отменено решение Ленинского районного суда города Перми от 23.08.2013);</w:t>
      </w:r>
    </w:p>
    <w:p w:rsidR="00016B69" w:rsidRDefault="00016B69" w:rsidP="00016B69">
      <w:r>
        <w:t>Определение Московского городского суда от 06.08.2012 по делу №33-11932;</w:t>
      </w:r>
    </w:p>
    <w:p w:rsidR="00016B69" w:rsidRDefault="00016B69" w:rsidP="00016B69">
      <w:r>
        <w:t>Решение Гагаринского районного суда г. Москвы от 06.08.2012 (Апелляционное определение Московского городского суда от 22.11.2012 по делу №11-27626);</w:t>
      </w:r>
    </w:p>
    <w:p w:rsidR="00016B69" w:rsidRDefault="00016B69" w:rsidP="00016B69">
      <w:r>
        <w:t>Решение Ленинского районного суда г. Екатеринбурга Свердловской области от 26.07.2012;</w:t>
      </w:r>
    </w:p>
    <w:p w:rsidR="00016B69" w:rsidRDefault="00016B69" w:rsidP="00016B69">
      <w:r>
        <w:t>Апелляционное определение Вологодского областного суда от 29.06.2012 №33-2593/2012;</w:t>
      </w:r>
    </w:p>
    <w:p w:rsidR="00016B69" w:rsidRDefault="00016B69" w:rsidP="00016B69">
      <w:r>
        <w:t>Определение Санкт-Петербургского городского суда от 12.05.2011 №6039 (изменено Решение Красносельского районного суда Санкт-Петербурга от 16.02.2011).</w:t>
      </w:r>
    </w:p>
    <w:p w:rsidR="00016B69" w:rsidRPr="00B359E6" w:rsidRDefault="00016B69" w:rsidP="00016B69">
      <w:pPr>
        <w:jc w:val="center"/>
        <w:rPr>
          <w:b/>
        </w:rPr>
      </w:pPr>
      <w:r w:rsidRPr="00B359E6">
        <w:rPr>
          <w:b/>
        </w:rPr>
        <w:t>Типовое решение</w:t>
      </w:r>
    </w:p>
    <w:p w:rsidR="00016B69" w:rsidRDefault="00016B69" w:rsidP="00016B69">
      <w:pPr>
        <w:tabs>
          <w:tab w:val="left" w:pos="284"/>
        </w:tabs>
      </w:pPr>
      <w:r>
        <w:t>1.</w:t>
      </w:r>
      <w:r>
        <w:tab/>
        <w:t xml:space="preserve">Проинформировать потребителя финансовых услуг о содержании и особенностях законодательства, регулирующего пользование банковскими картами, а также о возможных нарушениях прав потребителей при использовании банковских карт. </w:t>
      </w:r>
    </w:p>
    <w:p w:rsidR="00016B69" w:rsidRDefault="00016B69" w:rsidP="00016B69">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016B69" w:rsidRDefault="00016B69" w:rsidP="00016B69">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69" w:rsidRDefault="00016B69" w:rsidP="00016B69">
      <w:pPr>
        <w:spacing w:after="0" w:line="240" w:lineRule="auto"/>
      </w:pPr>
      <w:r>
        <w:separator/>
      </w:r>
    </w:p>
  </w:endnote>
  <w:endnote w:type="continuationSeparator" w:id="0">
    <w:p w:rsidR="00016B69" w:rsidRDefault="00016B69" w:rsidP="0001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56720"/>
      <w:docPartObj>
        <w:docPartGallery w:val="Page Numbers (Bottom of Page)"/>
        <w:docPartUnique/>
      </w:docPartObj>
    </w:sdtPr>
    <w:sdtEndPr/>
    <w:sdtContent>
      <w:p w:rsidR="00016B69" w:rsidRDefault="00016B69">
        <w:pPr>
          <w:pStyle w:val="a9"/>
          <w:jc w:val="right"/>
        </w:pPr>
        <w:r>
          <w:fldChar w:fldCharType="begin"/>
        </w:r>
        <w:r>
          <w:instrText>PAGE   \* MERGEFORMAT</w:instrText>
        </w:r>
        <w:r>
          <w:fldChar w:fldCharType="separate"/>
        </w:r>
        <w:r w:rsidR="00066287">
          <w:rPr>
            <w:noProof/>
          </w:rPr>
          <w:t>1</w:t>
        </w:r>
        <w:r>
          <w:fldChar w:fldCharType="end"/>
        </w:r>
      </w:p>
    </w:sdtContent>
  </w:sdt>
  <w:p w:rsidR="00016B69" w:rsidRDefault="00016B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69" w:rsidRDefault="00016B69" w:rsidP="00016B69">
      <w:pPr>
        <w:spacing w:after="0" w:line="240" w:lineRule="auto"/>
      </w:pPr>
      <w:r>
        <w:separator/>
      </w:r>
    </w:p>
  </w:footnote>
  <w:footnote w:type="continuationSeparator" w:id="0">
    <w:p w:rsidR="00016B69" w:rsidRDefault="00016B69" w:rsidP="00016B69">
      <w:pPr>
        <w:spacing w:after="0" w:line="240" w:lineRule="auto"/>
      </w:pPr>
      <w:r>
        <w:continuationSeparator/>
      </w:r>
    </w:p>
  </w:footnote>
  <w:footnote w:id="1">
    <w:p w:rsidR="00016B69" w:rsidRPr="000226EC" w:rsidRDefault="00016B69" w:rsidP="00016B69">
      <w:pPr>
        <w:pStyle w:val="a4"/>
        <w:rPr>
          <w:lang w:val="ru-RU"/>
        </w:rPr>
      </w:pPr>
      <w:r>
        <w:rPr>
          <w:rStyle w:val="a3"/>
        </w:rPr>
        <w:footnoteRef/>
      </w:r>
      <w:r w:rsidRPr="000226EC">
        <w:rPr>
          <w:lang w:val="ru-RU"/>
        </w:rPr>
        <w:t xml:space="preserve"> В соответствии с Федеральным законом от 01.05.2017 № 88-ФЗ «О внесении изменений в статью 16.1 Закона Российской Федерации «О защите прав потребителей» и Федеральный закон «О национальной платежной системе» с 1 октября 2017 г. обязанность обеспечить возможность оплаты товаров (работ, услуг) с использованием национальных платежных инструментов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16B69" w:rsidRPr="000226EC" w:rsidRDefault="00016B69" w:rsidP="00016B69">
      <w:pPr>
        <w:pStyle w:val="a4"/>
        <w:rPr>
          <w:lang w:val="ru-RU"/>
        </w:rPr>
      </w:pPr>
      <w:r w:rsidRPr="000226EC">
        <w:rPr>
          <w:lang w:val="ru-RU"/>
        </w:rPr>
        <w:t>Предусмотрены два случая, при которых продавец (исполнитель) освобождается от указанной обязанности:</w:t>
      </w:r>
    </w:p>
    <w:p w:rsidR="00016B69" w:rsidRPr="000226EC" w:rsidRDefault="00016B69" w:rsidP="00016B69">
      <w:pPr>
        <w:pStyle w:val="a4"/>
        <w:rPr>
          <w:lang w:val="ru-RU"/>
        </w:rPr>
      </w:pPr>
      <w:r w:rsidRPr="000226EC">
        <w:rPr>
          <w:lang w:val="ru-RU"/>
        </w:rPr>
        <w:t xml:space="preserve">1)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w:t>
      </w:r>
    </w:p>
    <w:p w:rsidR="00016B69" w:rsidRPr="000226EC" w:rsidRDefault="00016B69" w:rsidP="00016B69">
      <w:pPr>
        <w:pStyle w:val="a4"/>
        <w:rPr>
          <w:lang w:val="ru-RU"/>
        </w:rPr>
      </w:pPr>
      <w:r w:rsidRPr="000226EC">
        <w:rPr>
          <w:lang w:val="ru-RU"/>
        </w:rPr>
        <w:t>2) выручка от реализации товаров в торговом объекте составляет менее пяти миллионов рублей за предшествующий календарный год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D2"/>
    <w:rsid w:val="00016B69"/>
    <w:rsid w:val="00066287"/>
    <w:rsid w:val="00274D85"/>
    <w:rsid w:val="006308D2"/>
    <w:rsid w:val="0078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B19B7-D24C-446A-B5F8-FC9AFA03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B69"/>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16B69"/>
    <w:rPr>
      <w:rFonts w:ascii="Arial" w:hAnsi="Arial"/>
      <w:sz w:val="16"/>
      <w:vertAlign w:val="superscript"/>
    </w:rPr>
  </w:style>
  <w:style w:type="paragraph" w:styleId="a4">
    <w:name w:val="footnote text"/>
    <w:basedOn w:val="a"/>
    <w:link w:val="a5"/>
    <w:rsid w:val="00016B69"/>
    <w:pPr>
      <w:spacing w:after="80" w:line="240" w:lineRule="auto"/>
    </w:pPr>
    <w:rPr>
      <w:sz w:val="16"/>
      <w:lang w:val="en-US"/>
    </w:rPr>
  </w:style>
  <w:style w:type="character" w:customStyle="1" w:styleId="a5">
    <w:name w:val="Текст сноски Знак"/>
    <w:basedOn w:val="a0"/>
    <w:link w:val="a4"/>
    <w:rsid w:val="00016B69"/>
    <w:rPr>
      <w:rFonts w:ascii="Arial" w:eastAsia="Times New Roman" w:hAnsi="Arial" w:cs="Times New Roman"/>
      <w:sz w:val="16"/>
      <w:szCs w:val="18"/>
      <w:lang w:val="en-US" w:eastAsia="ru-RU"/>
    </w:rPr>
  </w:style>
  <w:style w:type="paragraph" w:customStyle="1" w:styleId="a6">
    <w:name w:val="Приложение"/>
    <w:next w:val="a"/>
    <w:qFormat/>
    <w:rsid w:val="00016B69"/>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016B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6B69"/>
    <w:rPr>
      <w:rFonts w:ascii="Arial" w:eastAsia="Times New Roman" w:hAnsi="Arial" w:cs="Times New Roman"/>
      <w:sz w:val="20"/>
      <w:szCs w:val="18"/>
      <w:lang w:eastAsia="ru-RU"/>
    </w:rPr>
  </w:style>
  <w:style w:type="paragraph" w:styleId="a9">
    <w:name w:val="footer"/>
    <w:basedOn w:val="a"/>
    <w:link w:val="aa"/>
    <w:uiPriority w:val="99"/>
    <w:unhideWhenUsed/>
    <w:rsid w:val="00016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6B69"/>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6438</Words>
  <Characters>36699</Characters>
  <Application>Microsoft Office Word</Application>
  <DocSecurity>0</DocSecurity>
  <Lines>305</Lines>
  <Paragraphs>86</Paragraphs>
  <ScaleCrop>false</ScaleCrop>
  <Company>FBK Grant Thornton</Company>
  <LinksUpToDate>false</LinksUpToDate>
  <CharactersWithSpaces>43051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4</cp:revision>
  <dcterms:created xsi:type="dcterms:W3CDTF">2019-01-14T13:04:00Z</dcterms:created>
  <dcterms:modified xsi:type="dcterms:W3CDTF">2019-01-14T14:10:00Z</dcterms:modified>
</cp:coreProperties>
</file>