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8312B" w14:textId="77777777" w:rsidR="00B77ADA" w:rsidRDefault="00B77ADA" w:rsidP="004B14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146E">
        <w:rPr>
          <w:rFonts w:ascii="Times New Roman" w:hAnsi="Times New Roman" w:cs="Times New Roman"/>
          <w:b/>
          <w:sz w:val="36"/>
          <w:szCs w:val="36"/>
        </w:rPr>
        <w:t>Туроператор и турагент. Понятие. Отличия</w:t>
      </w:r>
    </w:p>
    <w:p w14:paraId="432307D3" w14:textId="77777777" w:rsidR="004B146E" w:rsidRPr="004B146E" w:rsidRDefault="004B146E" w:rsidP="004B14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F01540" w14:textId="60735808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ADA">
        <w:rPr>
          <w:rFonts w:ascii="Times New Roman" w:hAnsi="Times New Roman" w:cs="Times New Roman"/>
          <w:sz w:val="28"/>
          <w:szCs w:val="28"/>
        </w:rPr>
        <w:t xml:space="preserve">Статьей 1 Федерального закона № 132-ФЗ </w:t>
      </w:r>
      <w:r w:rsidR="00BF437C">
        <w:rPr>
          <w:rFonts w:ascii="Times New Roman" w:hAnsi="Times New Roman" w:cs="Times New Roman"/>
          <w:sz w:val="28"/>
          <w:szCs w:val="28"/>
        </w:rPr>
        <w:t>«</w:t>
      </w:r>
      <w:r w:rsidRPr="00B77ADA">
        <w:rPr>
          <w:rFonts w:ascii="Times New Roman" w:hAnsi="Times New Roman" w:cs="Times New Roman"/>
          <w:sz w:val="28"/>
          <w:szCs w:val="28"/>
        </w:rPr>
        <w:t>Об основах туристической деятельности в РФ</w:t>
      </w:r>
      <w:r w:rsidR="00BF437C">
        <w:rPr>
          <w:rFonts w:ascii="Times New Roman" w:hAnsi="Times New Roman" w:cs="Times New Roman"/>
          <w:sz w:val="28"/>
          <w:szCs w:val="28"/>
        </w:rPr>
        <w:t>»</w:t>
      </w:r>
      <w:r w:rsidRPr="00B77ADA">
        <w:rPr>
          <w:rFonts w:ascii="Times New Roman" w:hAnsi="Times New Roman" w:cs="Times New Roman"/>
          <w:sz w:val="28"/>
          <w:szCs w:val="28"/>
        </w:rPr>
        <w:t xml:space="preserve"> определены понятия </w:t>
      </w:r>
      <w:r w:rsidR="00BF437C">
        <w:rPr>
          <w:rFonts w:ascii="Times New Roman" w:hAnsi="Times New Roman" w:cs="Times New Roman"/>
          <w:sz w:val="28"/>
          <w:szCs w:val="28"/>
        </w:rPr>
        <w:t>«</w:t>
      </w:r>
      <w:r w:rsidRPr="00B77ADA">
        <w:rPr>
          <w:rFonts w:ascii="Times New Roman" w:hAnsi="Times New Roman" w:cs="Times New Roman"/>
          <w:sz w:val="28"/>
          <w:szCs w:val="28"/>
        </w:rPr>
        <w:t>туроператор</w:t>
      </w:r>
      <w:r w:rsidR="00BF437C">
        <w:rPr>
          <w:rFonts w:ascii="Times New Roman" w:hAnsi="Times New Roman" w:cs="Times New Roman"/>
          <w:sz w:val="28"/>
          <w:szCs w:val="28"/>
        </w:rPr>
        <w:t>»</w:t>
      </w:r>
      <w:r w:rsidRPr="00B77ADA">
        <w:rPr>
          <w:rFonts w:ascii="Times New Roman" w:hAnsi="Times New Roman" w:cs="Times New Roman"/>
          <w:sz w:val="28"/>
          <w:szCs w:val="28"/>
        </w:rPr>
        <w:t xml:space="preserve"> и </w:t>
      </w:r>
      <w:r w:rsidR="00BF437C">
        <w:rPr>
          <w:rFonts w:ascii="Times New Roman" w:hAnsi="Times New Roman" w:cs="Times New Roman"/>
          <w:sz w:val="28"/>
          <w:szCs w:val="28"/>
        </w:rPr>
        <w:t>«</w:t>
      </w:r>
      <w:r w:rsidRPr="00B77ADA">
        <w:rPr>
          <w:rFonts w:ascii="Times New Roman" w:hAnsi="Times New Roman" w:cs="Times New Roman"/>
          <w:sz w:val="28"/>
          <w:szCs w:val="28"/>
        </w:rPr>
        <w:t>турагент</w:t>
      </w:r>
      <w:r w:rsidR="00BF437C">
        <w:rPr>
          <w:rFonts w:ascii="Times New Roman" w:hAnsi="Times New Roman" w:cs="Times New Roman"/>
          <w:sz w:val="28"/>
          <w:szCs w:val="28"/>
        </w:rPr>
        <w:t>»</w:t>
      </w:r>
      <w:r w:rsidRPr="00B77ADA">
        <w:rPr>
          <w:rFonts w:ascii="Times New Roman" w:hAnsi="Times New Roman" w:cs="Times New Roman"/>
          <w:sz w:val="28"/>
          <w:szCs w:val="28"/>
        </w:rPr>
        <w:t>.</w:t>
      </w:r>
    </w:p>
    <w:p w14:paraId="626C0BCB" w14:textId="77777777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D58E4" w14:textId="77777777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ADA">
        <w:rPr>
          <w:rFonts w:ascii="Times New Roman" w:hAnsi="Times New Roman" w:cs="Times New Roman"/>
          <w:sz w:val="28"/>
          <w:szCs w:val="28"/>
        </w:rPr>
        <w:t>Туроператор - организация, занимающаяся деятельностью по формированию, продвижению и реализации туристского продукта.</w:t>
      </w:r>
    </w:p>
    <w:p w14:paraId="2917FD1E" w14:textId="77777777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563D05" w14:textId="77777777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ADA">
        <w:rPr>
          <w:rFonts w:ascii="Times New Roman" w:hAnsi="Times New Roman" w:cs="Times New Roman"/>
          <w:sz w:val="28"/>
          <w:szCs w:val="28"/>
        </w:rPr>
        <w:t>Туристский продукт - это право на тур, предназначенное для реализации туристу. Тур - это комплекс услуг по размещению, перевозке, питанию туристов, экскурсионные услуги, а также услуги гидов-переводчиков и другие услуги, предоставляемые в зависимости от целей путешествия.</w:t>
      </w:r>
    </w:p>
    <w:p w14:paraId="3F6FA97B" w14:textId="77777777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5A428" w14:textId="77777777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ADA">
        <w:rPr>
          <w:rFonts w:ascii="Times New Roman" w:hAnsi="Times New Roman" w:cs="Times New Roman"/>
          <w:sz w:val="28"/>
          <w:szCs w:val="28"/>
        </w:rPr>
        <w:t>Формированием туристского продукта признается деятельность туроператора по заключению и исполнению договоров с третьими лицами, оказывающими отдельные услуги, входящие в туристский продукт (гостиницы, перевозчики, экскурсоводы (гиды) и другие).</w:t>
      </w:r>
    </w:p>
    <w:p w14:paraId="6E376F84" w14:textId="77777777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E04C0" w14:textId="77777777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ADA">
        <w:rPr>
          <w:rFonts w:ascii="Times New Roman" w:hAnsi="Times New Roman" w:cs="Times New Roman"/>
          <w:sz w:val="28"/>
          <w:szCs w:val="28"/>
        </w:rPr>
        <w:t>Турагент - лицо, занимающееся деятельностью по продвижению и реализации туристского продукта.</w:t>
      </w:r>
    </w:p>
    <w:p w14:paraId="17C925E0" w14:textId="77777777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EB9F9" w14:textId="7F5BAE63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ADA">
        <w:rPr>
          <w:rFonts w:ascii="Times New Roman" w:hAnsi="Times New Roman" w:cs="Times New Roman"/>
          <w:sz w:val="28"/>
          <w:szCs w:val="28"/>
        </w:rPr>
        <w:t xml:space="preserve">Примеры определения понятия </w:t>
      </w:r>
      <w:r w:rsidR="00BF437C">
        <w:rPr>
          <w:rFonts w:ascii="Times New Roman" w:hAnsi="Times New Roman" w:cs="Times New Roman"/>
          <w:sz w:val="28"/>
          <w:szCs w:val="28"/>
        </w:rPr>
        <w:t>«</w:t>
      </w:r>
      <w:r w:rsidRPr="00B77ADA">
        <w:rPr>
          <w:rFonts w:ascii="Times New Roman" w:hAnsi="Times New Roman" w:cs="Times New Roman"/>
          <w:sz w:val="28"/>
          <w:szCs w:val="28"/>
        </w:rPr>
        <w:t>турагент</w:t>
      </w:r>
      <w:r w:rsidR="00BF437C">
        <w:rPr>
          <w:rFonts w:ascii="Times New Roman" w:hAnsi="Times New Roman" w:cs="Times New Roman"/>
          <w:sz w:val="28"/>
          <w:szCs w:val="28"/>
        </w:rPr>
        <w:t>»</w:t>
      </w:r>
      <w:r w:rsidRPr="00B77ADA">
        <w:rPr>
          <w:rFonts w:ascii="Times New Roman" w:hAnsi="Times New Roman" w:cs="Times New Roman"/>
          <w:sz w:val="28"/>
          <w:szCs w:val="28"/>
        </w:rPr>
        <w:t xml:space="preserve"> в юридической литературе:</w:t>
      </w:r>
    </w:p>
    <w:p w14:paraId="21F156C2" w14:textId="77777777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9A0706" w14:textId="77777777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ADA">
        <w:rPr>
          <w:rFonts w:ascii="Times New Roman" w:hAnsi="Times New Roman" w:cs="Times New Roman"/>
          <w:sz w:val="28"/>
          <w:szCs w:val="28"/>
        </w:rPr>
        <w:t>Турагент - это юридическое лицо или индивидуальный предприниматель, осуществляющий на основе заключенных договоров коммерческую деятельность по продвижению и реализации комплекса туристских услуг (комплексной туристской услуги, турпродукта), сформированного туроператором, а также деятельность по реализации дополнительных услуг, не входящих в указанный комплекс (рекламных, страховых, информационно-консультационных, паспортно-визовых и т.д.) (Кускова А.С. Правовой статус турагента // Адвокат. 2012. N 8. С. 38 - 44.).</w:t>
      </w:r>
    </w:p>
    <w:p w14:paraId="2A0C5403" w14:textId="77777777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FC0F8" w14:textId="77777777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ADA">
        <w:rPr>
          <w:rFonts w:ascii="Times New Roman" w:hAnsi="Times New Roman" w:cs="Times New Roman"/>
          <w:sz w:val="28"/>
          <w:szCs w:val="28"/>
        </w:rPr>
        <w:t xml:space="preserve">Турагент - юридическое лицо или индивидуальный предприниматель, действующее от имени и в интересах туроператора либо от своего имени, но в интересах туроператора и осуществляющее продвижение комплекса туристских услуг, а также его предоставление туристам и (или) иным заказчикам по договору оказания туристских услуг (Погудина Т. Э. Гражданско-правовая защита сторон договора оказания туристских услуг: </w:t>
      </w:r>
      <w:proofErr w:type="spellStart"/>
      <w:r w:rsidRPr="00B77AD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77ADA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B77ADA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B77ADA">
        <w:rPr>
          <w:rFonts w:ascii="Times New Roman" w:hAnsi="Times New Roman" w:cs="Times New Roman"/>
          <w:sz w:val="28"/>
          <w:szCs w:val="28"/>
        </w:rPr>
        <w:t>. наук. М.: РГГУ, 2009. С. 93)</w:t>
      </w:r>
    </w:p>
    <w:p w14:paraId="2F9AC7AE" w14:textId="77777777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B3307" w14:textId="77777777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ADA">
        <w:rPr>
          <w:rFonts w:ascii="Times New Roman" w:hAnsi="Times New Roman" w:cs="Times New Roman"/>
          <w:sz w:val="28"/>
          <w:szCs w:val="28"/>
        </w:rPr>
        <w:t xml:space="preserve">Таким образом, Турагент - это посредник между туристом и туроператором, турагент не занимается формированием туристского продукта, то есть не бронирует отели, гостиницы, не заключает договоры с перевозчиками, </w:t>
      </w:r>
      <w:r w:rsidRPr="00B77ADA">
        <w:rPr>
          <w:rFonts w:ascii="Times New Roman" w:hAnsi="Times New Roman" w:cs="Times New Roman"/>
          <w:sz w:val="28"/>
          <w:szCs w:val="28"/>
        </w:rPr>
        <w:lastRenderedPageBreak/>
        <w:t>экскурсоводами, гидами и другими организациями, оказывающими услуги туристам.</w:t>
      </w:r>
    </w:p>
    <w:p w14:paraId="5D11850F" w14:textId="77777777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A7169" w14:textId="77777777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ADA">
        <w:rPr>
          <w:rFonts w:ascii="Times New Roman" w:hAnsi="Times New Roman" w:cs="Times New Roman"/>
          <w:sz w:val="28"/>
          <w:szCs w:val="28"/>
        </w:rPr>
        <w:t>Еще о понятиях туроператора и турагента</w:t>
      </w:r>
    </w:p>
    <w:p w14:paraId="6B4D7E44" w14:textId="19BF165A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ADA">
        <w:rPr>
          <w:rFonts w:ascii="Times New Roman" w:hAnsi="Times New Roman" w:cs="Times New Roman"/>
          <w:sz w:val="28"/>
          <w:szCs w:val="28"/>
        </w:rPr>
        <w:t xml:space="preserve">Такой открытый интернет-источник как </w:t>
      </w:r>
      <w:r w:rsidR="00BF437C">
        <w:rPr>
          <w:rFonts w:ascii="Times New Roman" w:hAnsi="Times New Roman" w:cs="Times New Roman"/>
          <w:sz w:val="28"/>
          <w:szCs w:val="28"/>
        </w:rPr>
        <w:t>«</w:t>
      </w:r>
      <w:r w:rsidRPr="00B77ADA">
        <w:rPr>
          <w:rFonts w:ascii="Times New Roman" w:hAnsi="Times New Roman" w:cs="Times New Roman"/>
          <w:sz w:val="28"/>
          <w:szCs w:val="28"/>
        </w:rPr>
        <w:t>Википедия</w:t>
      </w:r>
      <w:r w:rsidR="00BF437C">
        <w:rPr>
          <w:rFonts w:ascii="Times New Roman" w:hAnsi="Times New Roman" w:cs="Times New Roman"/>
          <w:sz w:val="28"/>
          <w:szCs w:val="28"/>
        </w:rPr>
        <w:t>»</w:t>
      </w:r>
      <w:r w:rsidRPr="00B77ADA">
        <w:rPr>
          <w:rFonts w:ascii="Times New Roman" w:hAnsi="Times New Roman" w:cs="Times New Roman"/>
          <w:sz w:val="28"/>
          <w:szCs w:val="28"/>
        </w:rPr>
        <w:t xml:space="preserve"> предлагает следующие определения данных понятий:</w:t>
      </w:r>
    </w:p>
    <w:p w14:paraId="16F1EE97" w14:textId="77777777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AE24F" w14:textId="77777777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ADA">
        <w:rPr>
          <w:rFonts w:ascii="Times New Roman" w:hAnsi="Times New Roman" w:cs="Times New Roman"/>
          <w:sz w:val="28"/>
          <w:szCs w:val="28"/>
        </w:rPr>
        <w:t>Туроператор (туристический оператор) — организация, занимающаяся комплектацией туров и формированием комплекса услуг для туристов. Туроператор разрабатывает туристские маршруты, обеспечивает функционирование туров и предоставление услуг, подготавливает рекламно-информационные издания, рассчитывает цены на туры, передает туры турагентам для их последующей реализации туристам.</w:t>
      </w:r>
    </w:p>
    <w:p w14:paraId="6BA8C72A" w14:textId="77777777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D87A0" w14:textId="77777777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ADA">
        <w:rPr>
          <w:rFonts w:ascii="Times New Roman" w:hAnsi="Times New Roman" w:cs="Times New Roman"/>
          <w:sz w:val="28"/>
          <w:szCs w:val="28"/>
        </w:rPr>
        <w:t>Некоторые турфирмы совмещают функции туроператора и турагента, выступая как туроператор (компания, полностью отвечающая за тур) по одному или нескольким направлениям и как турагент по многим другим направлениям, для ассортимента.</w:t>
      </w:r>
    </w:p>
    <w:p w14:paraId="6778D838" w14:textId="77777777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BC70B" w14:textId="77777777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ADA">
        <w:rPr>
          <w:rFonts w:ascii="Times New Roman" w:hAnsi="Times New Roman" w:cs="Times New Roman"/>
          <w:sz w:val="28"/>
          <w:szCs w:val="28"/>
        </w:rPr>
        <w:t>Турагент — организация-посредник, занимающаяся продажей сформированных туроператором туров. Турагент приобретает туры у туроператора и реализует туристский продукт покупателю, либо выступает посредником между туристом и туроператором за комиссионное вознаграждение, предоставляемое туроператором.</w:t>
      </w:r>
    </w:p>
    <w:p w14:paraId="38DFBDA6" w14:textId="77777777" w:rsidR="00B77ADA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3D056" w14:textId="79916673" w:rsidR="00451694" w:rsidRPr="00B77ADA" w:rsidRDefault="00B77ADA" w:rsidP="00B7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ADA">
        <w:rPr>
          <w:rFonts w:ascii="Times New Roman" w:hAnsi="Times New Roman" w:cs="Times New Roman"/>
          <w:sz w:val="28"/>
          <w:szCs w:val="28"/>
        </w:rPr>
        <w:t>Турагенты не владеют средствами обслуживания и выступают посредниками между предприятием туристского обслуживания и покупателем туристической путевки, продвигая и реализуя туристический продукт.</w:t>
      </w:r>
    </w:p>
    <w:sectPr w:rsidR="00451694" w:rsidRPr="00B7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202"/>
    <w:rsid w:val="00451694"/>
    <w:rsid w:val="004B146E"/>
    <w:rsid w:val="00B77ADA"/>
    <w:rsid w:val="00BF437C"/>
    <w:rsid w:val="00D5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EC29"/>
  <w15:docId w15:val="{A5E679EF-ECB5-44E3-BD53-3C7626AC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2958</Characters>
  <Application>Microsoft Office Word</Application>
  <DocSecurity>0</DocSecurity>
  <Lines>24</Lines>
  <Paragraphs>6</Paragraphs>
  <ScaleCrop>false</ScaleCrop>
  <Company>ФБУЗ "ЦГиЭМО"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Махнёва Анастасия Викторовна</cp:lastModifiedBy>
  <cp:revision>4</cp:revision>
  <dcterms:created xsi:type="dcterms:W3CDTF">2020-03-11T09:48:00Z</dcterms:created>
  <dcterms:modified xsi:type="dcterms:W3CDTF">2020-07-06T09:28:00Z</dcterms:modified>
</cp:coreProperties>
</file>